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446385" w:rsidRDefault="00000000">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Early Life</w:t>
      </w:r>
    </w:p>
    <w:p w14:paraId="51524BB0" w14:textId="5A571152" w:rsidR="00034FD9"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Jack</w:t>
      </w:r>
      <w:r w:rsidR="00872CE0">
        <w:rPr>
          <w:rFonts w:ascii="Times New Roman" w:eastAsia="Times New Roman" w:hAnsi="Times New Roman" w:cs="Times New Roman"/>
          <w:sz w:val="24"/>
          <w:szCs w:val="24"/>
        </w:rPr>
        <w:t>son “Jack” Leonard</w:t>
      </w:r>
      <w:r>
        <w:rPr>
          <w:rFonts w:ascii="Times New Roman" w:eastAsia="Times New Roman" w:hAnsi="Times New Roman" w:cs="Times New Roman"/>
          <w:sz w:val="24"/>
          <w:szCs w:val="24"/>
        </w:rPr>
        <w:t xml:space="preserve"> Snyder was born </w:t>
      </w:r>
      <w:r w:rsidR="00DA09F6">
        <w:rPr>
          <w:rFonts w:ascii="Times New Roman" w:eastAsia="Times New Roman" w:hAnsi="Times New Roman" w:cs="Times New Roman"/>
          <w:sz w:val="24"/>
          <w:szCs w:val="24"/>
        </w:rPr>
        <w:t>on September 30</w:t>
      </w:r>
      <w:r w:rsidR="00DA09F6" w:rsidRPr="00DA09F6">
        <w:rPr>
          <w:rFonts w:ascii="Times New Roman" w:eastAsia="Times New Roman" w:hAnsi="Times New Roman" w:cs="Times New Roman"/>
          <w:sz w:val="24"/>
          <w:szCs w:val="24"/>
          <w:vertAlign w:val="superscript"/>
        </w:rPr>
        <w:t>th</w:t>
      </w:r>
      <w:r w:rsidR="00DA09F6">
        <w:rPr>
          <w:rFonts w:ascii="Times New Roman" w:eastAsia="Times New Roman" w:hAnsi="Times New Roman" w:cs="Times New Roman"/>
          <w:sz w:val="24"/>
          <w:szCs w:val="24"/>
        </w:rPr>
        <w:t xml:space="preserve">, </w:t>
      </w:r>
      <w:r w:rsidR="00F50374">
        <w:rPr>
          <w:rFonts w:ascii="Times New Roman" w:eastAsia="Times New Roman" w:hAnsi="Times New Roman" w:cs="Times New Roman"/>
          <w:sz w:val="24"/>
          <w:szCs w:val="24"/>
        </w:rPr>
        <w:t>1924,</w:t>
      </w:r>
      <w:r w:rsidR="00DA09F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Phoenix, Arizona</w:t>
      </w:r>
      <w:r w:rsidR="00DA09F6">
        <w:rPr>
          <w:rFonts w:ascii="Times New Roman" w:eastAsia="Times New Roman" w:hAnsi="Times New Roman" w:cs="Times New Roman"/>
          <w:sz w:val="24"/>
          <w:szCs w:val="24"/>
        </w:rPr>
        <w:t xml:space="preserve"> to Lew</w:t>
      </w:r>
      <w:r w:rsidR="000E3CCF">
        <w:rPr>
          <w:rFonts w:ascii="Times New Roman" w:eastAsia="Times New Roman" w:hAnsi="Times New Roman" w:cs="Times New Roman"/>
          <w:sz w:val="24"/>
          <w:szCs w:val="24"/>
        </w:rPr>
        <w:t>is “Lew”</w:t>
      </w:r>
      <w:r w:rsidR="00DA09F6">
        <w:rPr>
          <w:rFonts w:ascii="Times New Roman" w:eastAsia="Times New Roman" w:hAnsi="Times New Roman" w:cs="Times New Roman"/>
          <w:sz w:val="24"/>
          <w:szCs w:val="24"/>
        </w:rPr>
        <w:t xml:space="preserve"> and Mildred </w:t>
      </w:r>
      <w:r w:rsidR="00946A7E">
        <w:rPr>
          <w:rFonts w:ascii="Times New Roman" w:eastAsia="Times New Roman" w:hAnsi="Times New Roman" w:cs="Times New Roman"/>
          <w:sz w:val="24"/>
          <w:szCs w:val="24"/>
        </w:rPr>
        <w:t xml:space="preserve">Snyder (nee. </w:t>
      </w:r>
      <w:r w:rsidR="00872CE0">
        <w:rPr>
          <w:rFonts w:ascii="Times New Roman" w:eastAsia="Times New Roman" w:hAnsi="Times New Roman" w:cs="Times New Roman"/>
          <w:sz w:val="24"/>
          <w:szCs w:val="24"/>
        </w:rPr>
        <w:t>Newcomb</w:t>
      </w:r>
      <w:r w:rsidR="00946A7E">
        <w:rPr>
          <w:rFonts w:ascii="Times New Roman" w:eastAsia="Times New Roman" w:hAnsi="Times New Roman" w:cs="Times New Roman"/>
          <w:sz w:val="24"/>
          <w:szCs w:val="24"/>
        </w:rPr>
        <w:t>)</w:t>
      </w:r>
      <w:r w:rsidR="00872CE0">
        <w:rPr>
          <w:rFonts w:ascii="Times New Roman" w:eastAsia="Times New Roman" w:hAnsi="Times New Roman" w:cs="Times New Roman"/>
          <w:sz w:val="24"/>
          <w:szCs w:val="24"/>
        </w:rPr>
        <w:t>.</w:t>
      </w:r>
      <w:r w:rsidR="005D547D">
        <w:rPr>
          <w:rStyle w:val="FootnoteReference"/>
          <w:rFonts w:ascii="Times New Roman" w:eastAsia="Times New Roman" w:hAnsi="Times New Roman" w:cs="Times New Roman"/>
          <w:sz w:val="24"/>
          <w:szCs w:val="24"/>
        </w:rPr>
        <w:footnoteReference w:id="1"/>
      </w:r>
      <w:r>
        <w:rPr>
          <w:rFonts w:ascii="Times New Roman" w:eastAsia="Times New Roman" w:hAnsi="Times New Roman" w:cs="Times New Roman"/>
          <w:sz w:val="24"/>
          <w:szCs w:val="24"/>
        </w:rPr>
        <w:t xml:space="preserve"> </w:t>
      </w:r>
      <w:r w:rsidR="00863660">
        <w:rPr>
          <w:rFonts w:ascii="Times New Roman" w:eastAsia="Times New Roman" w:hAnsi="Times New Roman" w:cs="Times New Roman"/>
          <w:sz w:val="24"/>
          <w:szCs w:val="24"/>
        </w:rPr>
        <w:t xml:space="preserve">Jack’s parents met in Hazleton, Idaho after both relocating from the </w:t>
      </w:r>
      <w:r w:rsidR="00F50374">
        <w:rPr>
          <w:rFonts w:ascii="Times New Roman" w:eastAsia="Times New Roman" w:hAnsi="Times New Roman" w:cs="Times New Roman"/>
          <w:sz w:val="24"/>
          <w:szCs w:val="24"/>
        </w:rPr>
        <w:t>Midwest</w:t>
      </w:r>
      <w:r w:rsidR="00863660">
        <w:rPr>
          <w:rFonts w:ascii="Times New Roman" w:eastAsia="Times New Roman" w:hAnsi="Times New Roman" w:cs="Times New Roman"/>
          <w:sz w:val="24"/>
          <w:szCs w:val="24"/>
        </w:rPr>
        <w:t xml:space="preserve"> </w:t>
      </w:r>
      <w:r w:rsidR="005D547D">
        <w:rPr>
          <w:rFonts w:ascii="Times New Roman" w:eastAsia="Times New Roman" w:hAnsi="Times New Roman" w:cs="Times New Roman"/>
          <w:sz w:val="24"/>
          <w:szCs w:val="24"/>
        </w:rPr>
        <w:t xml:space="preserve">for </w:t>
      </w:r>
      <w:r w:rsidR="00863660">
        <w:rPr>
          <w:rFonts w:ascii="Times New Roman" w:eastAsia="Times New Roman" w:hAnsi="Times New Roman" w:cs="Times New Roman"/>
          <w:sz w:val="24"/>
          <w:szCs w:val="24"/>
        </w:rPr>
        <w:t xml:space="preserve">work. </w:t>
      </w:r>
      <w:r w:rsidR="005D547D">
        <w:rPr>
          <w:rFonts w:ascii="Times New Roman" w:eastAsia="Times New Roman" w:hAnsi="Times New Roman" w:cs="Times New Roman"/>
          <w:sz w:val="24"/>
          <w:szCs w:val="24"/>
        </w:rPr>
        <w:t>M</w:t>
      </w:r>
      <w:r w:rsidR="00863660">
        <w:rPr>
          <w:rFonts w:ascii="Times New Roman" w:eastAsia="Times New Roman" w:hAnsi="Times New Roman" w:cs="Times New Roman"/>
          <w:sz w:val="24"/>
          <w:szCs w:val="24"/>
        </w:rPr>
        <w:t xml:space="preserve">ildred worked as a </w:t>
      </w:r>
      <w:r w:rsidR="00F50374">
        <w:rPr>
          <w:rFonts w:ascii="Times New Roman" w:eastAsia="Times New Roman" w:hAnsi="Times New Roman" w:cs="Times New Roman"/>
          <w:sz w:val="24"/>
          <w:szCs w:val="24"/>
        </w:rPr>
        <w:t>schoolteacher</w:t>
      </w:r>
      <w:r w:rsidR="00863660">
        <w:rPr>
          <w:rFonts w:ascii="Times New Roman" w:eastAsia="Times New Roman" w:hAnsi="Times New Roman" w:cs="Times New Roman"/>
          <w:sz w:val="24"/>
          <w:szCs w:val="24"/>
        </w:rPr>
        <w:t xml:space="preserve"> and travelled between school districts, staying with host families</w:t>
      </w:r>
      <w:r w:rsidR="005D547D">
        <w:rPr>
          <w:rFonts w:ascii="Times New Roman" w:eastAsia="Times New Roman" w:hAnsi="Times New Roman" w:cs="Times New Roman"/>
          <w:sz w:val="24"/>
          <w:szCs w:val="24"/>
        </w:rPr>
        <w:t>,</w:t>
      </w:r>
      <w:r w:rsidR="00863660">
        <w:rPr>
          <w:rFonts w:ascii="Times New Roman" w:eastAsia="Times New Roman" w:hAnsi="Times New Roman" w:cs="Times New Roman"/>
          <w:sz w:val="24"/>
          <w:szCs w:val="24"/>
        </w:rPr>
        <w:t xml:space="preserve"> while Lew </w:t>
      </w:r>
      <w:r w:rsidR="00F50374">
        <w:rPr>
          <w:rFonts w:ascii="Times New Roman" w:eastAsia="Times New Roman" w:hAnsi="Times New Roman" w:cs="Times New Roman"/>
          <w:sz w:val="24"/>
          <w:szCs w:val="24"/>
        </w:rPr>
        <w:t>worked as a steel worker.</w:t>
      </w:r>
      <w:r w:rsidR="005D547D">
        <w:rPr>
          <w:rStyle w:val="FootnoteReference"/>
          <w:rFonts w:ascii="Times New Roman" w:eastAsia="Times New Roman" w:hAnsi="Times New Roman" w:cs="Times New Roman"/>
          <w:sz w:val="24"/>
          <w:szCs w:val="24"/>
        </w:rPr>
        <w:footnoteReference w:id="2"/>
      </w:r>
      <w:r w:rsidR="00F50374">
        <w:rPr>
          <w:rFonts w:ascii="Times New Roman" w:eastAsia="Times New Roman" w:hAnsi="Times New Roman" w:cs="Times New Roman"/>
          <w:sz w:val="24"/>
          <w:szCs w:val="24"/>
        </w:rPr>
        <w:t xml:space="preserve"> </w:t>
      </w:r>
      <w:r w:rsidR="00525804">
        <w:rPr>
          <w:rFonts w:ascii="Times New Roman" w:eastAsia="Times New Roman" w:hAnsi="Times New Roman" w:cs="Times New Roman"/>
          <w:sz w:val="24"/>
          <w:szCs w:val="24"/>
        </w:rPr>
        <w:t>Before meeting Mildred, Lew had served in the US Army as part of the 39</w:t>
      </w:r>
      <w:r w:rsidR="00525804" w:rsidRPr="00525804">
        <w:rPr>
          <w:rFonts w:ascii="Times New Roman" w:eastAsia="Times New Roman" w:hAnsi="Times New Roman" w:cs="Times New Roman"/>
          <w:sz w:val="24"/>
          <w:szCs w:val="24"/>
          <w:vertAlign w:val="superscript"/>
        </w:rPr>
        <w:t>th</w:t>
      </w:r>
      <w:r w:rsidR="00525804">
        <w:rPr>
          <w:rFonts w:ascii="Times New Roman" w:eastAsia="Times New Roman" w:hAnsi="Times New Roman" w:cs="Times New Roman"/>
          <w:sz w:val="24"/>
          <w:szCs w:val="24"/>
        </w:rPr>
        <w:t xml:space="preserve"> Field Artillery Battery in WWI, working at Camp Lewis in Washington State.</w:t>
      </w:r>
      <w:r w:rsidR="00525804">
        <w:rPr>
          <w:rStyle w:val="FootnoteReference"/>
          <w:rFonts w:ascii="Times New Roman" w:eastAsia="Times New Roman" w:hAnsi="Times New Roman" w:cs="Times New Roman"/>
          <w:sz w:val="24"/>
          <w:szCs w:val="24"/>
        </w:rPr>
        <w:footnoteReference w:id="3"/>
      </w:r>
      <w:r w:rsidR="00525804">
        <w:rPr>
          <w:rFonts w:ascii="Times New Roman" w:eastAsia="Times New Roman" w:hAnsi="Times New Roman" w:cs="Times New Roman"/>
          <w:sz w:val="24"/>
          <w:szCs w:val="24"/>
        </w:rPr>
        <w:t xml:space="preserve"> Lew moved to Idaho after the war. </w:t>
      </w:r>
      <w:r w:rsidR="00F50374">
        <w:rPr>
          <w:rFonts w:ascii="Times New Roman" w:eastAsia="Times New Roman" w:hAnsi="Times New Roman" w:cs="Times New Roman"/>
          <w:sz w:val="24"/>
          <w:szCs w:val="24"/>
        </w:rPr>
        <w:t>The pair</w:t>
      </w:r>
      <w:r w:rsidR="00863660">
        <w:rPr>
          <w:rFonts w:ascii="Times New Roman" w:eastAsia="Times New Roman" w:hAnsi="Times New Roman" w:cs="Times New Roman"/>
          <w:sz w:val="24"/>
          <w:szCs w:val="24"/>
        </w:rPr>
        <w:t xml:space="preserve"> married in </w:t>
      </w:r>
      <w:r w:rsidR="00F50374">
        <w:rPr>
          <w:rFonts w:ascii="Times New Roman" w:eastAsia="Times New Roman" w:hAnsi="Times New Roman" w:cs="Times New Roman"/>
          <w:sz w:val="24"/>
          <w:szCs w:val="24"/>
        </w:rPr>
        <w:t xml:space="preserve">September in </w:t>
      </w:r>
      <w:r w:rsidR="00863660">
        <w:rPr>
          <w:rFonts w:ascii="Times New Roman" w:eastAsia="Times New Roman" w:hAnsi="Times New Roman" w:cs="Times New Roman"/>
          <w:sz w:val="24"/>
          <w:szCs w:val="24"/>
        </w:rPr>
        <w:t>192</w:t>
      </w:r>
      <w:r w:rsidR="00F50374">
        <w:rPr>
          <w:rFonts w:ascii="Times New Roman" w:eastAsia="Times New Roman" w:hAnsi="Times New Roman" w:cs="Times New Roman"/>
          <w:sz w:val="24"/>
          <w:szCs w:val="24"/>
        </w:rPr>
        <w:t>1 and gave birth to their first daughter Emma in February of 1922</w:t>
      </w:r>
      <w:r w:rsidR="00863660">
        <w:rPr>
          <w:rFonts w:ascii="Times New Roman" w:eastAsia="Times New Roman" w:hAnsi="Times New Roman" w:cs="Times New Roman"/>
          <w:sz w:val="24"/>
          <w:szCs w:val="24"/>
        </w:rPr>
        <w:t>.</w:t>
      </w:r>
      <w:r w:rsidR="005D547D">
        <w:rPr>
          <w:rStyle w:val="FootnoteReference"/>
          <w:rFonts w:ascii="Times New Roman" w:eastAsia="Times New Roman" w:hAnsi="Times New Roman" w:cs="Times New Roman"/>
          <w:sz w:val="24"/>
          <w:szCs w:val="24"/>
        </w:rPr>
        <w:footnoteReference w:id="4"/>
      </w:r>
      <w:r w:rsidR="00F50374">
        <w:rPr>
          <w:rFonts w:ascii="Times New Roman" w:eastAsia="Times New Roman" w:hAnsi="Times New Roman" w:cs="Times New Roman"/>
          <w:sz w:val="24"/>
          <w:szCs w:val="24"/>
        </w:rPr>
        <w:t xml:space="preserve"> By the time of Emma’s birth</w:t>
      </w:r>
      <w:r w:rsidR="005D547D">
        <w:rPr>
          <w:rFonts w:ascii="Times New Roman" w:eastAsia="Times New Roman" w:hAnsi="Times New Roman" w:cs="Times New Roman"/>
          <w:sz w:val="24"/>
          <w:szCs w:val="24"/>
        </w:rPr>
        <w:t>,</w:t>
      </w:r>
      <w:r w:rsidR="00F50374">
        <w:rPr>
          <w:rFonts w:ascii="Times New Roman" w:eastAsia="Times New Roman" w:hAnsi="Times New Roman" w:cs="Times New Roman"/>
          <w:sz w:val="24"/>
          <w:szCs w:val="24"/>
        </w:rPr>
        <w:t xml:space="preserve"> Mildred and Lew were living in Utah.</w:t>
      </w:r>
      <w:r w:rsidR="005D547D">
        <w:rPr>
          <w:rStyle w:val="FootnoteReference"/>
          <w:rFonts w:ascii="Times New Roman" w:eastAsia="Times New Roman" w:hAnsi="Times New Roman" w:cs="Times New Roman"/>
          <w:sz w:val="24"/>
          <w:szCs w:val="24"/>
        </w:rPr>
        <w:footnoteReference w:id="5"/>
      </w:r>
      <w:r w:rsidR="00863660">
        <w:rPr>
          <w:rFonts w:ascii="Times New Roman" w:eastAsia="Times New Roman" w:hAnsi="Times New Roman" w:cs="Times New Roman"/>
          <w:sz w:val="24"/>
          <w:szCs w:val="24"/>
        </w:rPr>
        <w:t xml:space="preserve"> </w:t>
      </w:r>
      <w:r w:rsidR="00F50374">
        <w:rPr>
          <w:rFonts w:ascii="Times New Roman" w:eastAsia="Times New Roman" w:hAnsi="Times New Roman" w:cs="Times New Roman"/>
          <w:sz w:val="24"/>
          <w:szCs w:val="24"/>
        </w:rPr>
        <w:t>Emma and Jack also had</w:t>
      </w:r>
      <w:r w:rsidR="00EC313F">
        <w:rPr>
          <w:rFonts w:ascii="Times New Roman" w:eastAsia="Times New Roman" w:hAnsi="Times New Roman" w:cs="Times New Roman"/>
          <w:sz w:val="24"/>
          <w:szCs w:val="24"/>
        </w:rPr>
        <w:t xml:space="preserve"> younger brother: Donald</w:t>
      </w:r>
      <w:r w:rsidR="005D547D">
        <w:rPr>
          <w:rFonts w:ascii="Times New Roman" w:eastAsia="Times New Roman" w:hAnsi="Times New Roman" w:cs="Times New Roman"/>
          <w:sz w:val="24"/>
          <w:szCs w:val="24"/>
        </w:rPr>
        <w:t>, born in 1921</w:t>
      </w:r>
      <w:r w:rsidR="00EC313F">
        <w:rPr>
          <w:rFonts w:ascii="Times New Roman" w:eastAsia="Times New Roman" w:hAnsi="Times New Roman" w:cs="Times New Roman"/>
          <w:sz w:val="24"/>
          <w:szCs w:val="24"/>
        </w:rPr>
        <w:t>.</w:t>
      </w:r>
      <w:r w:rsidR="005D547D">
        <w:rPr>
          <w:rStyle w:val="FootnoteReference"/>
          <w:rFonts w:ascii="Times New Roman" w:eastAsia="Times New Roman" w:hAnsi="Times New Roman" w:cs="Times New Roman"/>
          <w:sz w:val="24"/>
          <w:szCs w:val="24"/>
        </w:rPr>
        <w:footnoteReference w:id="6"/>
      </w:r>
      <w:r w:rsidR="00EC313F">
        <w:rPr>
          <w:rFonts w:ascii="Times New Roman" w:eastAsia="Times New Roman" w:hAnsi="Times New Roman" w:cs="Times New Roman"/>
          <w:sz w:val="24"/>
          <w:szCs w:val="24"/>
        </w:rPr>
        <w:t xml:space="preserve"> </w:t>
      </w:r>
      <w:r w:rsidR="00EF13CE">
        <w:rPr>
          <w:rFonts w:ascii="Times New Roman" w:eastAsia="Times New Roman" w:hAnsi="Times New Roman" w:cs="Times New Roman"/>
          <w:sz w:val="24"/>
          <w:szCs w:val="24"/>
        </w:rPr>
        <w:t xml:space="preserve">Mildred and Lew </w:t>
      </w:r>
      <w:r w:rsidR="00D67A34">
        <w:rPr>
          <w:rFonts w:ascii="Times New Roman" w:eastAsia="Times New Roman" w:hAnsi="Times New Roman" w:cs="Times New Roman"/>
          <w:sz w:val="24"/>
          <w:szCs w:val="24"/>
        </w:rPr>
        <w:t xml:space="preserve">divorced </w:t>
      </w:r>
      <w:r w:rsidR="0014361A">
        <w:rPr>
          <w:rFonts w:ascii="Times New Roman" w:eastAsia="Times New Roman" w:hAnsi="Times New Roman" w:cs="Times New Roman"/>
          <w:sz w:val="24"/>
          <w:szCs w:val="24"/>
        </w:rPr>
        <w:t xml:space="preserve">in the early </w:t>
      </w:r>
      <w:r w:rsidR="00EF13CE">
        <w:rPr>
          <w:rFonts w:ascii="Times New Roman" w:eastAsia="Times New Roman" w:hAnsi="Times New Roman" w:cs="Times New Roman"/>
          <w:sz w:val="24"/>
          <w:szCs w:val="24"/>
        </w:rPr>
        <w:t>19</w:t>
      </w:r>
      <w:r w:rsidR="0014361A">
        <w:rPr>
          <w:rFonts w:ascii="Times New Roman" w:eastAsia="Times New Roman" w:hAnsi="Times New Roman" w:cs="Times New Roman"/>
          <w:sz w:val="24"/>
          <w:szCs w:val="24"/>
        </w:rPr>
        <w:t xml:space="preserve">30s, and </w:t>
      </w:r>
      <w:r w:rsidR="00EF13CE">
        <w:rPr>
          <w:rFonts w:ascii="Times New Roman" w:eastAsia="Times New Roman" w:hAnsi="Times New Roman" w:cs="Times New Roman"/>
          <w:sz w:val="24"/>
          <w:szCs w:val="24"/>
        </w:rPr>
        <w:t xml:space="preserve">Mildred remarried Howell S. Payne in 1936. Jack, Emma, and Donald stayed with </w:t>
      </w:r>
      <w:r w:rsidR="004826BC">
        <w:rPr>
          <w:rFonts w:ascii="Times New Roman" w:eastAsia="Times New Roman" w:hAnsi="Times New Roman" w:cs="Times New Roman"/>
          <w:sz w:val="24"/>
          <w:szCs w:val="24"/>
        </w:rPr>
        <w:t>Mildred</w:t>
      </w:r>
      <w:r w:rsidR="007C61D4">
        <w:rPr>
          <w:rFonts w:ascii="Times New Roman" w:eastAsia="Times New Roman" w:hAnsi="Times New Roman" w:cs="Times New Roman"/>
          <w:sz w:val="24"/>
          <w:szCs w:val="24"/>
        </w:rPr>
        <w:t xml:space="preserve"> and Sherman in Phoenix</w:t>
      </w:r>
      <w:r w:rsidR="00EF13CE">
        <w:rPr>
          <w:rFonts w:ascii="Times New Roman" w:eastAsia="Times New Roman" w:hAnsi="Times New Roman" w:cs="Times New Roman"/>
          <w:sz w:val="24"/>
          <w:szCs w:val="24"/>
        </w:rPr>
        <w:t xml:space="preserve">, </w:t>
      </w:r>
      <w:r w:rsidR="007C61D4">
        <w:rPr>
          <w:rFonts w:ascii="Times New Roman" w:eastAsia="Times New Roman" w:hAnsi="Times New Roman" w:cs="Times New Roman"/>
          <w:sz w:val="24"/>
          <w:szCs w:val="24"/>
        </w:rPr>
        <w:t>while Lew had moved to Trona, California by 1940</w:t>
      </w:r>
      <w:r w:rsidR="00525804">
        <w:rPr>
          <w:rFonts w:ascii="Times New Roman" w:eastAsia="Times New Roman" w:hAnsi="Times New Roman" w:cs="Times New Roman"/>
          <w:sz w:val="24"/>
          <w:szCs w:val="24"/>
        </w:rPr>
        <w:t>. Lew stayed in California until his death in 1959</w:t>
      </w:r>
      <w:r w:rsidR="007C61D4">
        <w:rPr>
          <w:rFonts w:ascii="Times New Roman" w:eastAsia="Times New Roman" w:hAnsi="Times New Roman" w:cs="Times New Roman"/>
          <w:sz w:val="24"/>
          <w:szCs w:val="24"/>
        </w:rPr>
        <w:t xml:space="preserve">. In 1938, </w:t>
      </w:r>
      <w:r w:rsidR="00A60A0A">
        <w:rPr>
          <w:rFonts w:ascii="Times New Roman" w:eastAsia="Times New Roman" w:hAnsi="Times New Roman" w:cs="Times New Roman"/>
          <w:sz w:val="24"/>
          <w:szCs w:val="24"/>
        </w:rPr>
        <w:t xml:space="preserve">Mildred and Sherman had son together, named </w:t>
      </w:r>
      <w:r w:rsidR="00EF13CE">
        <w:rPr>
          <w:rFonts w:ascii="Times New Roman" w:eastAsia="Times New Roman" w:hAnsi="Times New Roman" w:cs="Times New Roman"/>
          <w:sz w:val="24"/>
          <w:szCs w:val="24"/>
        </w:rPr>
        <w:t>Howell S. Payne Jr</w:t>
      </w:r>
      <w:r w:rsidR="00A60A0A">
        <w:rPr>
          <w:rFonts w:ascii="Times New Roman" w:eastAsia="Times New Roman" w:hAnsi="Times New Roman" w:cs="Times New Roman"/>
          <w:sz w:val="24"/>
          <w:szCs w:val="24"/>
        </w:rPr>
        <w:t>, who became Jack’s youngest sibling</w:t>
      </w:r>
      <w:r w:rsidR="00EF13CE">
        <w:rPr>
          <w:rFonts w:ascii="Times New Roman" w:eastAsia="Times New Roman" w:hAnsi="Times New Roman" w:cs="Times New Roman"/>
          <w:sz w:val="24"/>
          <w:szCs w:val="24"/>
        </w:rPr>
        <w:t>.</w:t>
      </w:r>
      <w:r w:rsidR="00EF13CE">
        <w:rPr>
          <w:rStyle w:val="FootnoteReference"/>
          <w:rFonts w:ascii="Times New Roman" w:eastAsia="Times New Roman" w:hAnsi="Times New Roman" w:cs="Times New Roman"/>
          <w:sz w:val="24"/>
          <w:szCs w:val="24"/>
        </w:rPr>
        <w:footnoteReference w:id="7"/>
      </w:r>
      <w:r w:rsidR="007C61D4">
        <w:rPr>
          <w:rFonts w:ascii="Times New Roman" w:eastAsia="Times New Roman" w:hAnsi="Times New Roman" w:cs="Times New Roman"/>
          <w:sz w:val="24"/>
          <w:szCs w:val="24"/>
        </w:rPr>
        <w:t xml:space="preserve"> </w:t>
      </w:r>
      <w:r w:rsidR="00EF13CE">
        <w:rPr>
          <w:rFonts w:ascii="Times New Roman" w:eastAsia="Times New Roman" w:hAnsi="Times New Roman" w:cs="Times New Roman"/>
          <w:sz w:val="24"/>
          <w:szCs w:val="24"/>
        </w:rPr>
        <w:t xml:space="preserve"> </w:t>
      </w:r>
    </w:p>
    <w:p w14:paraId="340240FA" w14:textId="647B54B4" w:rsidR="007C2079" w:rsidRPr="009F6462" w:rsidRDefault="0014361A" w:rsidP="009F646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Jack</w:t>
      </w:r>
      <w:r w:rsidR="00000000">
        <w:rPr>
          <w:rFonts w:ascii="Times New Roman" w:eastAsia="Times New Roman" w:hAnsi="Times New Roman" w:cs="Times New Roman"/>
          <w:sz w:val="24"/>
          <w:szCs w:val="24"/>
        </w:rPr>
        <w:t xml:space="preserve"> attended Phoenix Union High School</w:t>
      </w:r>
      <w:r w:rsidR="00034FD9">
        <w:rPr>
          <w:rFonts w:ascii="Times New Roman" w:eastAsia="Times New Roman" w:hAnsi="Times New Roman" w:cs="Times New Roman"/>
          <w:sz w:val="24"/>
          <w:szCs w:val="24"/>
        </w:rPr>
        <w:t xml:space="preserve"> between 1939 and 1943</w:t>
      </w:r>
      <w:r w:rsidR="00000000">
        <w:rPr>
          <w:rFonts w:ascii="Times New Roman" w:eastAsia="Times New Roman" w:hAnsi="Times New Roman" w:cs="Times New Roman"/>
          <w:sz w:val="24"/>
          <w:szCs w:val="24"/>
        </w:rPr>
        <w:t xml:space="preserve">, </w:t>
      </w:r>
      <w:r w:rsidR="00034FD9">
        <w:rPr>
          <w:rFonts w:ascii="Times New Roman" w:eastAsia="Times New Roman" w:hAnsi="Times New Roman" w:cs="Times New Roman"/>
          <w:sz w:val="24"/>
          <w:szCs w:val="24"/>
        </w:rPr>
        <w:t>graduating in Spring of 1943.</w:t>
      </w:r>
      <w:r w:rsidR="00034FD9">
        <w:rPr>
          <w:rStyle w:val="FootnoteReference"/>
          <w:rFonts w:ascii="Times New Roman" w:eastAsia="Times New Roman" w:hAnsi="Times New Roman" w:cs="Times New Roman"/>
          <w:sz w:val="24"/>
          <w:szCs w:val="24"/>
        </w:rPr>
        <w:footnoteReference w:id="8"/>
      </w:r>
      <w:r w:rsidR="00034FD9">
        <w:rPr>
          <w:rFonts w:ascii="Times New Roman" w:eastAsia="Times New Roman" w:hAnsi="Times New Roman" w:cs="Times New Roman"/>
          <w:sz w:val="24"/>
          <w:szCs w:val="24"/>
        </w:rPr>
        <w:t xml:space="preserve"> While at Phoenix Union, Jack</w:t>
      </w:r>
      <w:r w:rsidR="00000000">
        <w:rPr>
          <w:rFonts w:ascii="Times New Roman" w:eastAsia="Times New Roman" w:hAnsi="Times New Roman" w:cs="Times New Roman"/>
          <w:sz w:val="24"/>
          <w:szCs w:val="24"/>
        </w:rPr>
        <w:t xml:space="preserve"> was involved in </w:t>
      </w:r>
      <w:r w:rsidR="00034FD9">
        <w:rPr>
          <w:rFonts w:ascii="Times New Roman" w:eastAsia="Times New Roman" w:hAnsi="Times New Roman" w:cs="Times New Roman"/>
          <w:sz w:val="24"/>
          <w:szCs w:val="24"/>
        </w:rPr>
        <w:t>the</w:t>
      </w:r>
      <w:r w:rsidR="00000000">
        <w:rPr>
          <w:rFonts w:ascii="Times New Roman" w:eastAsia="Times New Roman" w:hAnsi="Times New Roman" w:cs="Times New Roman"/>
          <w:sz w:val="24"/>
          <w:szCs w:val="24"/>
        </w:rPr>
        <w:t xml:space="preserve"> Hi-Y </w:t>
      </w:r>
      <w:r w:rsidR="00034FD9">
        <w:rPr>
          <w:rFonts w:ascii="Times New Roman" w:eastAsia="Times New Roman" w:hAnsi="Times New Roman" w:cs="Times New Roman"/>
          <w:sz w:val="24"/>
          <w:szCs w:val="24"/>
        </w:rPr>
        <w:t xml:space="preserve">Club, a youth club for young Christian men, throughout his </w:t>
      </w:r>
      <w:r w:rsidR="009E4D12">
        <w:rPr>
          <w:rFonts w:ascii="Times New Roman" w:eastAsia="Times New Roman" w:hAnsi="Times New Roman" w:cs="Times New Roman"/>
          <w:sz w:val="24"/>
          <w:szCs w:val="24"/>
        </w:rPr>
        <w:t>sophomore, junior, and senior years. He also participated in Spanish Club in his freshman year, Masque</w:t>
      </w:r>
      <w:r w:rsidR="001012E5">
        <w:rPr>
          <w:rFonts w:ascii="Times New Roman" w:eastAsia="Times New Roman" w:hAnsi="Times New Roman" w:cs="Times New Roman"/>
          <w:sz w:val="24"/>
          <w:szCs w:val="24"/>
        </w:rPr>
        <w:t xml:space="preserve"> (setting up social events)</w:t>
      </w:r>
      <w:r w:rsidR="009E4D12">
        <w:rPr>
          <w:rFonts w:ascii="Times New Roman" w:eastAsia="Times New Roman" w:hAnsi="Times New Roman" w:cs="Times New Roman"/>
          <w:sz w:val="24"/>
          <w:szCs w:val="24"/>
        </w:rPr>
        <w:t xml:space="preserve"> in his junior year, and the </w:t>
      </w:r>
      <w:r w:rsidR="00000000">
        <w:rPr>
          <w:rFonts w:ascii="Times New Roman" w:eastAsia="Times New Roman" w:hAnsi="Times New Roman" w:cs="Times New Roman"/>
          <w:sz w:val="24"/>
          <w:szCs w:val="24"/>
        </w:rPr>
        <w:t>Mor Follies</w:t>
      </w:r>
      <w:r w:rsidR="001012E5">
        <w:rPr>
          <w:rFonts w:ascii="Times New Roman" w:eastAsia="Times New Roman" w:hAnsi="Times New Roman" w:cs="Times New Roman"/>
          <w:sz w:val="24"/>
          <w:szCs w:val="24"/>
        </w:rPr>
        <w:t xml:space="preserve"> (in which students performed patriotic pantomimes)</w:t>
      </w:r>
      <w:r w:rsidR="00750FC4">
        <w:rPr>
          <w:rFonts w:ascii="Times New Roman" w:eastAsia="Times New Roman" w:hAnsi="Times New Roman" w:cs="Times New Roman"/>
          <w:sz w:val="24"/>
          <w:szCs w:val="24"/>
        </w:rPr>
        <w:t xml:space="preserve"> </w:t>
      </w:r>
      <w:r w:rsidR="009E4D12">
        <w:rPr>
          <w:rFonts w:ascii="Times New Roman" w:eastAsia="Times New Roman" w:hAnsi="Times New Roman" w:cs="Times New Roman"/>
          <w:sz w:val="24"/>
          <w:szCs w:val="24"/>
        </w:rPr>
        <w:t>in his senior year. In his senior year, Jack also worked as an attendance collector.</w:t>
      </w:r>
      <w:r w:rsidR="0059534A">
        <w:rPr>
          <w:rStyle w:val="FootnoteReference"/>
          <w:rFonts w:ascii="Times New Roman" w:eastAsia="Times New Roman" w:hAnsi="Times New Roman" w:cs="Times New Roman"/>
          <w:sz w:val="24"/>
          <w:szCs w:val="24"/>
        </w:rPr>
        <w:footnoteReference w:id="9"/>
      </w:r>
      <w:r w:rsidR="009E4D12">
        <w:rPr>
          <w:rFonts w:ascii="Times New Roman" w:eastAsia="Times New Roman" w:hAnsi="Times New Roman" w:cs="Times New Roman"/>
          <w:sz w:val="24"/>
          <w:szCs w:val="24"/>
        </w:rPr>
        <w:t xml:space="preserve"> </w:t>
      </w:r>
      <w:r w:rsidR="00191D8F">
        <w:rPr>
          <w:rFonts w:ascii="Times New Roman" w:eastAsia="Times New Roman" w:hAnsi="Times New Roman" w:cs="Times New Roman"/>
          <w:sz w:val="24"/>
          <w:szCs w:val="24"/>
        </w:rPr>
        <w:t xml:space="preserve">At the time of his graduation, Jack noted his interest in pursuing pre-Engineering after high school. </w:t>
      </w:r>
      <w:r w:rsidR="000A42F9">
        <w:rPr>
          <w:rFonts w:ascii="Times New Roman" w:eastAsia="Times New Roman" w:hAnsi="Times New Roman" w:cs="Times New Roman"/>
          <w:sz w:val="24"/>
          <w:szCs w:val="24"/>
        </w:rPr>
        <w:t xml:space="preserve">This may have been one of the things that drove Jack to take the qualifying exam for the Army Specialized Training Program in 1943. </w:t>
      </w:r>
    </w:p>
    <w:p w14:paraId="00000003" w14:textId="6BA85643" w:rsidR="00446385" w:rsidRDefault="00000000">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WSC Experience</w:t>
      </w:r>
    </w:p>
    <w:p w14:paraId="2053A118" w14:textId="5D3567C2" w:rsidR="007C2079" w:rsidRDefault="00000000" w:rsidP="007C20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4B1A">
        <w:rPr>
          <w:rFonts w:ascii="Times New Roman" w:eastAsia="Times New Roman" w:hAnsi="Times New Roman" w:cs="Times New Roman"/>
          <w:sz w:val="24"/>
          <w:szCs w:val="24"/>
        </w:rPr>
        <w:t xml:space="preserve">Jack </w:t>
      </w:r>
      <w:r>
        <w:rPr>
          <w:rFonts w:ascii="Times New Roman" w:eastAsia="Times New Roman" w:hAnsi="Times New Roman" w:cs="Times New Roman"/>
          <w:sz w:val="24"/>
          <w:szCs w:val="24"/>
        </w:rPr>
        <w:t>attended Washington State College from 1943-1944 as part of the Army Specialized Training Program</w:t>
      </w:r>
      <w:r w:rsidR="002F4B1A">
        <w:rPr>
          <w:rFonts w:ascii="Times New Roman" w:eastAsia="Times New Roman" w:hAnsi="Times New Roman" w:cs="Times New Roman"/>
          <w:sz w:val="24"/>
          <w:szCs w:val="24"/>
        </w:rPr>
        <w:t xml:space="preserve"> (ASTP)</w:t>
      </w:r>
      <w:r>
        <w:rPr>
          <w:rFonts w:ascii="Times New Roman" w:eastAsia="Times New Roman" w:hAnsi="Times New Roman" w:cs="Times New Roman"/>
          <w:sz w:val="24"/>
          <w:szCs w:val="24"/>
        </w:rPr>
        <w:t xml:space="preserve">. </w:t>
      </w:r>
      <w:r w:rsidR="00AE103F">
        <w:rPr>
          <w:rFonts w:ascii="Times New Roman" w:eastAsia="Times New Roman" w:hAnsi="Times New Roman" w:cs="Times New Roman"/>
          <w:sz w:val="24"/>
          <w:szCs w:val="24"/>
        </w:rPr>
        <w:t xml:space="preserve">This program, designed to develop </w:t>
      </w:r>
      <w:r w:rsidR="007051B2">
        <w:rPr>
          <w:rFonts w:ascii="Times New Roman" w:eastAsia="Times New Roman" w:hAnsi="Times New Roman" w:cs="Times New Roman"/>
          <w:sz w:val="24"/>
          <w:szCs w:val="24"/>
        </w:rPr>
        <w:t xml:space="preserve">additional skills among enlisted infantrymen in the United States Army, invited </w:t>
      </w:r>
      <w:r w:rsidR="00E64374">
        <w:rPr>
          <w:rFonts w:ascii="Times New Roman" w:eastAsia="Times New Roman" w:hAnsi="Times New Roman" w:cs="Times New Roman"/>
          <w:sz w:val="24"/>
          <w:szCs w:val="24"/>
        </w:rPr>
        <w:t>18–20-year-old</w:t>
      </w:r>
      <w:r w:rsidR="007051B2">
        <w:rPr>
          <w:rFonts w:ascii="Times New Roman" w:eastAsia="Times New Roman" w:hAnsi="Times New Roman" w:cs="Times New Roman"/>
          <w:sz w:val="24"/>
          <w:szCs w:val="24"/>
        </w:rPr>
        <w:t xml:space="preserve"> high school graduates to attend university as a part of their </w:t>
      </w:r>
      <w:r w:rsidR="00A82B3D">
        <w:rPr>
          <w:rFonts w:ascii="Times New Roman" w:eastAsia="Times New Roman" w:hAnsi="Times New Roman" w:cs="Times New Roman"/>
          <w:sz w:val="24"/>
          <w:szCs w:val="24"/>
        </w:rPr>
        <w:t xml:space="preserve">military </w:t>
      </w:r>
      <w:r w:rsidR="00F160B3">
        <w:rPr>
          <w:rFonts w:ascii="Times New Roman" w:eastAsia="Times New Roman" w:hAnsi="Times New Roman" w:cs="Times New Roman"/>
          <w:sz w:val="24"/>
          <w:szCs w:val="24"/>
        </w:rPr>
        <w:t xml:space="preserve">service. </w:t>
      </w:r>
      <w:r w:rsidR="0010433F">
        <w:rPr>
          <w:rFonts w:ascii="Times New Roman" w:eastAsia="Times New Roman" w:hAnsi="Times New Roman" w:cs="Times New Roman"/>
          <w:sz w:val="24"/>
          <w:szCs w:val="24"/>
        </w:rPr>
        <w:t xml:space="preserve">Students who participated in ASTP might </w:t>
      </w:r>
      <w:r w:rsidR="00CA3830">
        <w:rPr>
          <w:rFonts w:ascii="Times New Roman" w:eastAsia="Times New Roman" w:hAnsi="Times New Roman" w:cs="Times New Roman"/>
          <w:sz w:val="24"/>
          <w:szCs w:val="24"/>
        </w:rPr>
        <w:t xml:space="preserve">receive training in a range of engineering or medical programs </w:t>
      </w:r>
      <w:r w:rsidR="00E64374">
        <w:rPr>
          <w:rFonts w:ascii="Times New Roman" w:eastAsia="Times New Roman" w:hAnsi="Times New Roman" w:cs="Times New Roman"/>
          <w:sz w:val="24"/>
          <w:szCs w:val="24"/>
        </w:rPr>
        <w:t xml:space="preserve">in addition to their basic training, however at the end of their designated time on a university campus (usually no more than two years), instead of commissioning as an officer as they would through an ROTC </w:t>
      </w:r>
      <w:r w:rsidR="00AB090A">
        <w:rPr>
          <w:rFonts w:ascii="Times New Roman" w:eastAsia="Times New Roman" w:hAnsi="Times New Roman" w:cs="Times New Roman"/>
          <w:sz w:val="24"/>
          <w:szCs w:val="24"/>
        </w:rPr>
        <w:t>program,</w:t>
      </w:r>
      <w:r w:rsidR="00E64374">
        <w:rPr>
          <w:rFonts w:ascii="Times New Roman" w:eastAsia="Times New Roman" w:hAnsi="Times New Roman" w:cs="Times New Roman"/>
          <w:sz w:val="24"/>
          <w:szCs w:val="24"/>
        </w:rPr>
        <w:t xml:space="preserve"> they would go on to serve alongside other enlisted soldiers. </w:t>
      </w:r>
      <w:r w:rsidR="00AB090A">
        <w:rPr>
          <w:rFonts w:ascii="Times New Roman" w:eastAsia="Times New Roman" w:hAnsi="Times New Roman" w:cs="Times New Roman"/>
          <w:sz w:val="24"/>
          <w:szCs w:val="24"/>
        </w:rPr>
        <w:t xml:space="preserve">The program required young men to take a qualification exam to determine their aptitude and before they were matched to one of </w:t>
      </w:r>
      <w:r w:rsidR="006C6D9C">
        <w:rPr>
          <w:rFonts w:ascii="Times New Roman" w:eastAsia="Times New Roman" w:hAnsi="Times New Roman" w:cs="Times New Roman"/>
          <w:sz w:val="24"/>
          <w:szCs w:val="24"/>
        </w:rPr>
        <w:t>any 277 participating college campuses.</w:t>
      </w:r>
      <w:r w:rsidR="003C76CE">
        <w:rPr>
          <w:rFonts w:ascii="Times New Roman" w:eastAsia="Times New Roman" w:hAnsi="Times New Roman" w:cs="Times New Roman"/>
          <w:sz w:val="24"/>
          <w:szCs w:val="24"/>
        </w:rPr>
        <w:t xml:space="preserve"> On campus, the ASTP units and staff were a central part of campus life, making up the majority of intramural sports teams as well as participating in regular clubs, fraternities, and academic organizations. </w:t>
      </w:r>
      <w:r w:rsidR="007C2079">
        <w:rPr>
          <w:rFonts w:ascii="Times New Roman" w:eastAsia="Times New Roman" w:hAnsi="Times New Roman" w:cs="Times New Roman"/>
          <w:sz w:val="24"/>
          <w:szCs w:val="24"/>
        </w:rPr>
        <w:t>Although we do not have record of Jack’s social participation, we know that a</w:t>
      </w:r>
      <w:r w:rsidR="003C76CE">
        <w:rPr>
          <w:rFonts w:ascii="Times New Roman" w:eastAsia="Times New Roman" w:hAnsi="Times New Roman" w:cs="Times New Roman"/>
          <w:sz w:val="24"/>
          <w:szCs w:val="24"/>
        </w:rPr>
        <w:t xml:space="preserve">s an engineering student, </w:t>
      </w:r>
      <w:r w:rsidR="007C2079">
        <w:rPr>
          <w:rFonts w:ascii="Times New Roman" w:eastAsia="Times New Roman" w:hAnsi="Times New Roman" w:cs="Times New Roman"/>
          <w:sz w:val="24"/>
          <w:szCs w:val="24"/>
        </w:rPr>
        <w:t xml:space="preserve">he </w:t>
      </w:r>
      <w:r w:rsidR="003C76CE">
        <w:rPr>
          <w:rFonts w:ascii="Times New Roman" w:eastAsia="Times New Roman" w:hAnsi="Times New Roman" w:cs="Times New Roman"/>
          <w:sz w:val="24"/>
          <w:szCs w:val="24"/>
        </w:rPr>
        <w:t>would have been in Company B</w:t>
      </w:r>
      <w:r w:rsidR="007C2079">
        <w:rPr>
          <w:rFonts w:ascii="Times New Roman" w:eastAsia="Times New Roman" w:hAnsi="Times New Roman" w:cs="Times New Roman"/>
          <w:sz w:val="24"/>
          <w:szCs w:val="24"/>
        </w:rPr>
        <w:t xml:space="preserve"> on </w:t>
      </w:r>
      <w:r w:rsidR="007C2079">
        <w:rPr>
          <w:rFonts w:ascii="Times New Roman" w:eastAsia="Times New Roman" w:hAnsi="Times New Roman" w:cs="Times New Roman"/>
          <w:sz w:val="24"/>
          <w:szCs w:val="24"/>
        </w:rPr>
        <w:lastRenderedPageBreak/>
        <w:t>campus</w:t>
      </w:r>
      <w:r w:rsidR="003C76CE">
        <w:rPr>
          <w:rFonts w:ascii="Times New Roman" w:eastAsia="Times New Roman" w:hAnsi="Times New Roman" w:cs="Times New Roman"/>
          <w:sz w:val="24"/>
          <w:szCs w:val="24"/>
        </w:rPr>
        <w:t>.</w:t>
      </w:r>
      <w:r w:rsidR="003C76CE">
        <w:rPr>
          <w:rFonts w:ascii="Times New Roman" w:eastAsia="Times New Roman" w:hAnsi="Times New Roman" w:cs="Times New Roman"/>
          <w:sz w:val="24"/>
          <w:szCs w:val="24"/>
          <w:vertAlign w:val="superscript"/>
        </w:rPr>
        <w:footnoteReference w:id="10"/>
      </w:r>
      <w:r w:rsidR="003C76CE">
        <w:rPr>
          <w:rFonts w:ascii="Times New Roman" w:eastAsia="Times New Roman" w:hAnsi="Times New Roman" w:cs="Times New Roman"/>
          <w:sz w:val="24"/>
          <w:szCs w:val="24"/>
        </w:rPr>
        <w:t xml:space="preserve"> Unfortunately, the ASTP program was discontinued before </w:t>
      </w:r>
      <w:r w:rsidR="007C2079">
        <w:rPr>
          <w:rFonts w:ascii="Times New Roman" w:eastAsia="Times New Roman" w:hAnsi="Times New Roman" w:cs="Times New Roman"/>
          <w:sz w:val="24"/>
          <w:szCs w:val="24"/>
        </w:rPr>
        <w:t xml:space="preserve">Jack and his classmates </w:t>
      </w:r>
      <w:r w:rsidR="003C76CE">
        <w:rPr>
          <w:rFonts w:ascii="Times New Roman" w:eastAsia="Times New Roman" w:hAnsi="Times New Roman" w:cs="Times New Roman"/>
          <w:sz w:val="24"/>
          <w:szCs w:val="24"/>
        </w:rPr>
        <w:t>could finish the basic phase of his curricula training</w:t>
      </w:r>
      <w:r w:rsidR="007C2079">
        <w:rPr>
          <w:rFonts w:ascii="Times New Roman" w:eastAsia="Times New Roman" w:hAnsi="Times New Roman" w:cs="Times New Roman"/>
          <w:sz w:val="24"/>
          <w:szCs w:val="24"/>
        </w:rPr>
        <w:t xml:space="preserve">. Alongside the rest of his company, Jack </w:t>
      </w:r>
      <w:r w:rsidR="003C76CE">
        <w:rPr>
          <w:rFonts w:ascii="Times New Roman" w:eastAsia="Times New Roman" w:hAnsi="Times New Roman" w:cs="Times New Roman"/>
          <w:sz w:val="24"/>
          <w:szCs w:val="24"/>
        </w:rPr>
        <w:t>was sent to the frontlines in Europe</w:t>
      </w:r>
      <w:r w:rsidR="007C2079">
        <w:rPr>
          <w:rFonts w:ascii="Times New Roman" w:eastAsia="Times New Roman" w:hAnsi="Times New Roman" w:cs="Times New Roman"/>
          <w:sz w:val="24"/>
          <w:szCs w:val="24"/>
        </w:rPr>
        <w:t xml:space="preserve"> to join the 11</w:t>
      </w:r>
      <w:r w:rsidR="007C2079" w:rsidRPr="007C2079">
        <w:rPr>
          <w:rFonts w:ascii="Times New Roman" w:eastAsia="Times New Roman" w:hAnsi="Times New Roman" w:cs="Times New Roman"/>
          <w:sz w:val="24"/>
          <w:szCs w:val="24"/>
          <w:vertAlign w:val="superscript"/>
        </w:rPr>
        <w:t>th</w:t>
      </w:r>
      <w:r w:rsidR="007C2079">
        <w:rPr>
          <w:rFonts w:ascii="Times New Roman" w:eastAsia="Times New Roman" w:hAnsi="Times New Roman" w:cs="Times New Roman"/>
          <w:sz w:val="24"/>
          <w:szCs w:val="24"/>
        </w:rPr>
        <w:t xml:space="preserve"> Armored Division of the United States Army</w:t>
      </w:r>
      <w:r w:rsidR="003C76CE">
        <w:rPr>
          <w:rFonts w:ascii="Times New Roman" w:eastAsia="Times New Roman" w:hAnsi="Times New Roman" w:cs="Times New Roman"/>
          <w:sz w:val="24"/>
          <w:szCs w:val="24"/>
        </w:rPr>
        <w:t xml:space="preserve">. </w:t>
      </w:r>
    </w:p>
    <w:p w14:paraId="00000005" w14:textId="778765A7" w:rsidR="00446385" w:rsidRPr="007C2079" w:rsidRDefault="00000000" w:rsidP="007C20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Military Service</w:t>
      </w:r>
    </w:p>
    <w:p w14:paraId="00000006" w14:textId="558D427A" w:rsidR="00446385" w:rsidRDefault="00572CF9">
      <w:pPr>
        <w:spacing w:line="480" w:lineRule="auto"/>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Within the 11</w:t>
      </w:r>
      <w:r w:rsidRPr="00572CF9">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Armored Division, Jack </w:t>
      </w:r>
      <w:r w:rsidR="00000000">
        <w:rPr>
          <w:rFonts w:ascii="Times New Roman" w:eastAsia="Times New Roman" w:hAnsi="Times New Roman" w:cs="Times New Roman"/>
          <w:sz w:val="24"/>
          <w:szCs w:val="24"/>
        </w:rPr>
        <w:t>serv</w:t>
      </w:r>
      <w:r>
        <w:rPr>
          <w:rFonts w:ascii="Times New Roman" w:eastAsia="Times New Roman" w:hAnsi="Times New Roman" w:cs="Times New Roman"/>
          <w:sz w:val="24"/>
          <w:szCs w:val="24"/>
        </w:rPr>
        <w:t>ed</w:t>
      </w:r>
      <w:r w:rsidR="00000000">
        <w:rPr>
          <w:rFonts w:ascii="Times New Roman" w:eastAsia="Times New Roman" w:hAnsi="Times New Roman" w:cs="Times New Roman"/>
          <w:sz w:val="24"/>
          <w:szCs w:val="24"/>
        </w:rPr>
        <w:t xml:space="preserve"> in the 55th </w:t>
      </w:r>
      <w:r w:rsidR="00B852C6">
        <w:rPr>
          <w:rFonts w:ascii="Times New Roman" w:eastAsia="Times New Roman" w:hAnsi="Times New Roman" w:cs="Times New Roman"/>
          <w:sz w:val="24"/>
          <w:szCs w:val="24"/>
        </w:rPr>
        <w:t xml:space="preserve">Armored </w:t>
      </w:r>
      <w:r w:rsidR="00000000">
        <w:rPr>
          <w:rFonts w:ascii="Times New Roman" w:eastAsia="Times New Roman" w:hAnsi="Times New Roman" w:cs="Times New Roman"/>
          <w:sz w:val="24"/>
          <w:szCs w:val="24"/>
        </w:rPr>
        <w:t>Infantry Battalion.</w:t>
      </w:r>
      <w:r w:rsidR="00B852C6">
        <w:rPr>
          <w:rStyle w:val="FootnoteReference"/>
          <w:rFonts w:ascii="Times New Roman" w:eastAsia="Times New Roman" w:hAnsi="Times New Roman" w:cs="Times New Roman"/>
          <w:sz w:val="24"/>
          <w:szCs w:val="24"/>
        </w:rPr>
        <w:footnoteReference w:id="11"/>
      </w:r>
      <w:r w:rsidR="00000000">
        <w:rPr>
          <w:rFonts w:ascii="Times New Roman" w:eastAsia="Times New Roman" w:hAnsi="Times New Roman" w:cs="Times New Roman"/>
          <w:sz w:val="24"/>
          <w:szCs w:val="24"/>
        </w:rPr>
        <w:t xml:space="preserve"> </w:t>
      </w:r>
      <w:r w:rsidR="000B4121">
        <w:rPr>
          <w:rFonts w:ascii="Times New Roman" w:eastAsia="Times New Roman" w:hAnsi="Times New Roman" w:cs="Times New Roman"/>
          <w:sz w:val="24"/>
          <w:szCs w:val="24"/>
        </w:rPr>
        <w:t>The 55</w:t>
      </w:r>
      <w:r w:rsidR="000B4121" w:rsidRPr="000B4121">
        <w:rPr>
          <w:rFonts w:ascii="Times New Roman" w:eastAsia="Times New Roman" w:hAnsi="Times New Roman" w:cs="Times New Roman"/>
          <w:sz w:val="24"/>
          <w:szCs w:val="24"/>
          <w:vertAlign w:val="superscript"/>
        </w:rPr>
        <w:t>th</w:t>
      </w:r>
      <w:r w:rsidR="000B4121">
        <w:rPr>
          <w:rFonts w:ascii="Times New Roman" w:eastAsia="Times New Roman" w:hAnsi="Times New Roman" w:cs="Times New Roman"/>
          <w:sz w:val="24"/>
          <w:szCs w:val="24"/>
        </w:rPr>
        <w:t xml:space="preserve"> Armored Infantry Battalion </w:t>
      </w:r>
      <w:r w:rsidR="00BB4C49">
        <w:rPr>
          <w:rFonts w:ascii="Times New Roman" w:eastAsia="Times New Roman" w:hAnsi="Times New Roman" w:cs="Times New Roman"/>
          <w:sz w:val="24"/>
          <w:szCs w:val="24"/>
        </w:rPr>
        <w:t>was</w:t>
      </w:r>
      <w:r w:rsidR="000B4121">
        <w:rPr>
          <w:rFonts w:ascii="Times New Roman" w:eastAsia="Times New Roman" w:hAnsi="Times New Roman" w:cs="Times New Roman"/>
          <w:sz w:val="24"/>
          <w:szCs w:val="24"/>
        </w:rPr>
        <w:t xml:space="preserve"> created in August 1942</w:t>
      </w:r>
      <w:r w:rsidR="00BB4C49">
        <w:rPr>
          <w:rFonts w:ascii="Times New Roman" w:eastAsia="Times New Roman" w:hAnsi="Times New Roman" w:cs="Times New Roman"/>
          <w:sz w:val="24"/>
          <w:szCs w:val="24"/>
        </w:rPr>
        <w:t xml:space="preserve"> and </w:t>
      </w:r>
      <w:r w:rsidR="000B4121">
        <w:rPr>
          <w:rFonts w:ascii="Times New Roman" w:eastAsia="Times New Roman" w:hAnsi="Times New Roman" w:cs="Times New Roman"/>
          <w:sz w:val="24"/>
          <w:szCs w:val="24"/>
        </w:rPr>
        <w:t xml:space="preserve">Jack would have joined </w:t>
      </w:r>
      <w:r w:rsidR="00BB4C49">
        <w:rPr>
          <w:rFonts w:ascii="Times New Roman" w:eastAsia="Times New Roman" w:hAnsi="Times New Roman" w:cs="Times New Roman"/>
          <w:sz w:val="24"/>
          <w:szCs w:val="24"/>
        </w:rPr>
        <w:t>them</w:t>
      </w:r>
      <w:r w:rsidR="000B4121">
        <w:rPr>
          <w:rFonts w:ascii="Times New Roman" w:eastAsia="Times New Roman" w:hAnsi="Times New Roman" w:cs="Times New Roman"/>
          <w:sz w:val="24"/>
          <w:szCs w:val="24"/>
        </w:rPr>
        <w:t xml:space="preserve"> while they were training </w:t>
      </w:r>
      <w:r w:rsidR="00BB4C49">
        <w:rPr>
          <w:rFonts w:ascii="Times New Roman" w:eastAsia="Times New Roman" w:hAnsi="Times New Roman" w:cs="Times New Roman"/>
          <w:sz w:val="24"/>
          <w:szCs w:val="24"/>
        </w:rPr>
        <w:t xml:space="preserve">either </w:t>
      </w:r>
      <w:r w:rsidR="000B4121">
        <w:rPr>
          <w:rFonts w:ascii="Times New Roman" w:eastAsia="Times New Roman" w:hAnsi="Times New Roman" w:cs="Times New Roman"/>
          <w:sz w:val="24"/>
          <w:szCs w:val="24"/>
        </w:rPr>
        <w:t>at Camp Ibis, in California or later at Camp Cooke in California.</w:t>
      </w:r>
      <w:r w:rsidR="000B4121">
        <w:rPr>
          <w:rStyle w:val="FootnoteReference"/>
          <w:rFonts w:ascii="Times New Roman" w:eastAsia="Times New Roman" w:hAnsi="Times New Roman" w:cs="Times New Roman"/>
          <w:sz w:val="24"/>
          <w:szCs w:val="24"/>
        </w:rPr>
        <w:footnoteReference w:id="12"/>
      </w:r>
      <w:r w:rsidR="000B4121">
        <w:rPr>
          <w:rFonts w:ascii="Times New Roman" w:eastAsia="Times New Roman" w:hAnsi="Times New Roman" w:cs="Times New Roman"/>
          <w:sz w:val="24"/>
          <w:szCs w:val="24"/>
        </w:rPr>
        <w:t xml:space="preserve"> Jack’s division sailed for Europe in September of that same year and pushed forward to</w:t>
      </w:r>
      <w:r w:rsidR="001F3B16">
        <w:rPr>
          <w:rFonts w:ascii="Times New Roman" w:eastAsia="Times New Roman" w:hAnsi="Times New Roman" w:cs="Times New Roman"/>
          <w:sz w:val="24"/>
          <w:szCs w:val="24"/>
        </w:rPr>
        <w:t xml:space="preserve"> the Belgian frontlines</w:t>
      </w:r>
      <w:r w:rsidR="000B4121">
        <w:rPr>
          <w:rFonts w:ascii="Times New Roman" w:eastAsia="Times New Roman" w:hAnsi="Times New Roman" w:cs="Times New Roman"/>
          <w:sz w:val="24"/>
          <w:szCs w:val="24"/>
        </w:rPr>
        <w:t xml:space="preserve"> around the wintertime.</w:t>
      </w:r>
      <w:r w:rsidR="00AB5B6A">
        <w:rPr>
          <w:rStyle w:val="FootnoteReference"/>
          <w:rFonts w:ascii="Times New Roman" w:eastAsia="Times New Roman" w:hAnsi="Times New Roman" w:cs="Times New Roman"/>
          <w:sz w:val="24"/>
          <w:szCs w:val="24"/>
        </w:rPr>
        <w:footnoteReference w:id="13"/>
      </w:r>
      <w:r w:rsidR="000B4121">
        <w:rPr>
          <w:rFonts w:ascii="Times New Roman" w:eastAsia="Times New Roman" w:hAnsi="Times New Roman" w:cs="Times New Roman"/>
          <w:sz w:val="24"/>
          <w:szCs w:val="24"/>
        </w:rPr>
        <w:t xml:space="preserve"> </w:t>
      </w:r>
      <w:r w:rsidR="001F3B16">
        <w:rPr>
          <w:rFonts w:ascii="Times New Roman" w:eastAsia="Times New Roman" w:hAnsi="Times New Roman" w:cs="Times New Roman"/>
          <w:sz w:val="24"/>
          <w:szCs w:val="24"/>
        </w:rPr>
        <w:t>Throughout December the 55</w:t>
      </w:r>
      <w:r w:rsidR="001F3B16" w:rsidRPr="001F3B16">
        <w:rPr>
          <w:rFonts w:ascii="Times New Roman" w:eastAsia="Times New Roman" w:hAnsi="Times New Roman" w:cs="Times New Roman"/>
          <w:sz w:val="24"/>
          <w:szCs w:val="24"/>
          <w:vertAlign w:val="superscript"/>
        </w:rPr>
        <w:t>th</w:t>
      </w:r>
      <w:r w:rsidR="001F3B16">
        <w:rPr>
          <w:rFonts w:ascii="Times New Roman" w:eastAsia="Times New Roman" w:hAnsi="Times New Roman" w:cs="Times New Roman"/>
          <w:sz w:val="24"/>
          <w:szCs w:val="24"/>
        </w:rPr>
        <w:t xml:space="preserve"> served as part of the 11</w:t>
      </w:r>
      <w:r w:rsidR="001F3B16" w:rsidRPr="001F3B16">
        <w:rPr>
          <w:rFonts w:ascii="Times New Roman" w:eastAsia="Times New Roman" w:hAnsi="Times New Roman" w:cs="Times New Roman"/>
          <w:sz w:val="24"/>
          <w:szCs w:val="24"/>
          <w:vertAlign w:val="superscript"/>
        </w:rPr>
        <w:t>th</w:t>
      </w:r>
      <w:r w:rsidR="001F3B16">
        <w:rPr>
          <w:rFonts w:ascii="Times New Roman" w:eastAsia="Times New Roman" w:hAnsi="Times New Roman" w:cs="Times New Roman"/>
          <w:sz w:val="24"/>
          <w:szCs w:val="24"/>
        </w:rPr>
        <w:t xml:space="preserve"> Divisions’ Combat Command Reserve for the taking of Bastogne. </w:t>
      </w:r>
      <w:r w:rsidR="00000000">
        <w:rPr>
          <w:rFonts w:ascii="Times New Roman" w:eastAsia="Times New Roman" w:hAnsi="Times New Roman" w:cs="Times New Roman"/>
          <w:sz w:val="24"/>
          <w:szCs w:val="24"/>
        </w:rPr>
        <w:t>In January of 1945,</w:t>
      </w:r>
      <w:r w:rsidR="001F3B16">
        <w:rPr>
          <w:rFonts w:ascii="Times New Roman" w:eastAsia="Times New Roman" w:hAnsi="Times New Roman" w:cs="Times New Roman"/>
          <w:sz w:val="24"/>
          <w:szCs w:val="24"/>
        </w:rPr>
        <w:t xml:space="preserve"> after pulling back to </w:t>
      </w:r>
      <w:proofErr w:type="spellStart"/>
      <w:r w:rsidR="001F3B16">
        <w:rPr>
          <w:rFonts w:ascii="Times New Roman" w:eastAsia="Times New Roman" w:hAnsi="Times New Roman" w:cs="Times New Roman"/>
          <w:sz w:val="24"/>
          <w:szCs w:val="24"/>
        </w:rPr>
        <w:t>Magerotte</w:t>
      </w:r>
      <w:proofErr w:type="spellEnd"/>
      <w:r w:rsidR="001F3B16">
        <w:rPr>
          <w:rFonts w:ascii="Times New Roman" w:eastAsia="Times New Roman" w:hAnsi="Times New Roman" w:cs="Times New Roman"/>
          <w:sz w:val="24"/>
          <w:szCs w:val="24"/>
        </w:rPr>
        <w:t xml:space="preserve"> at the end of 1943,</w:t>
      </w:r>
      <w:r w:rsidR="00000000">
        <w:rPr>
          <w:rFonts w:ascii="Times New Roman" w:eastAsia="Times New Roman" w:hAnsi="Times New Roman" w:cs="Times New Roman"/>
          <w:sz w:val="24"/>
          <w:szCs w:val="24"/>
        </w:rPr>
        <w:t xml:space="preserve"> the 55th </w:t>
      </w:r>
      <w:r w:rsidR="000D5A2D">
        <w:rPr>
          <w:rFonts w:ascii="Times New Roman" w:eastAsia="Times New Roman" w:hAnsi="Times New Roman" w:cs="Times New Roman"/>
          <w:sz w:val="24"/>
          <w:szCs w:val="24"/>
        </w:rPr>
        <w:t xml:space="preserve">Armored </w:t>
      </w:r>
      <w:r w:rsidR="00000000">
        <w:rPr>
          <w:rFonts w:ascii="Times New Roman" w:eastAsia="Times New Roman" w:hAnsi="Times New Roman" w:cs="Times New Roman"/>
          <w:sz w:val="24"/>
          <w:szCs w:val="24"/>
        </w:rPr>
        <w:t xml:space="preserve">Infantry Battalion was assigned to assist in clearing the Bois de Nom de </w:t>
      </w:r>
      <w:proofErr w:type="spellStart"/>
      <w:r w:rsidR="00000000">
        <w:rPr>
          <w:rFonts w:ascii="Times New Roman" w:eastAsia="Times New Roman" w:hAnsi="Times New Roman" w:cs="Times New Roman"/>
          <w:sz w:val="24"/>
          <w:szCs w:val="24"/>
        </w:rPr>
        <w:t>Falize</w:t>
      </w:r>
      <w:proofErr w:type="spellEnd"/>
      <w:r w:rsidR="00000000">
        <w:rPr>
          <w:rFonts w:ascii="Times New Roman" w:eastAsia="Times New Roman" w:hAnsi="Times New Roman" w:cs="Times New Roman"/>
          <w:sz w:val="24"/>
          <w:szCs w:val="24"/>
        </w:rPr>
        <w:t xml:space="preserve">, a forest in Belgium, of German forces. The soldiers faced severe weather during this time, with frequent snow flurries and poor visibility creating more obstacles to their mission. However, the Battalion was able to move through </w:t>
      </w:r>
      <w:proofErr w:type="spellStart"/>
      <w:r w:rsidR="00000000">
        <w:rPr>
          <w:rFonts w:ascii="Times New Roman" w:eastAsia="Times New Roman" w:hAnsi="Times New Roman" w:cs="Times New Roman"/>
          <w:sz w:val="24"/>
          <w:szCs w:val="24"/>
        </w:rPr>
        <w:t>Cobru</w:t>
      </w:r>
      <w:proofErr w:type="spellEnd"/>
      <w:r w:rsidR="00000000">
        <w:rPr>
          <w:rFonts w:ascii="Times New Roman" w:eastAsia="Times New Roman" w:hAnsi="Times New Roman" w:cs="Times New Roman"/>
          <w:sz w:val="24"/>
          <w:szCs w:val="24"/>
        </w:rPr>
        <w:t xml:space="preserve">, Belgium, to Boer, Belgium, and establish defensive positions. </w:t>
      </w:r>
      <w:r w:rsidR="00C44E9A">
        <w:rPr>
          <w:rFonts w:ascii="Times New Roman" w:eastAsia="Times New Roman" w:hAnsi="Times New Roman" w:cs="Times New Roman"/>
          <w:sz w:val="24"/>
          <w:szCs w:val="24"/>
        </w:rPr>
        <w:t>On January 18</w:t>
      </w:r>
      <w:r w:rsidR="00C44E9A" w:rsidRPr="00C44E9A">
        <w:rPr>
          <w:rFonts w:ascii="Times New Roman" w:eastAsia="Times New Roman" w:hAnsi="Times New Roman" w:cs="Times New Roman"/>
          <w:sz w:val="24"/>
          <w:szCs w:val="24"/>
          <w:vertAlign w:val="superscript"/>
        </w:rPr>
        <w:t>th</w:t>
      </w:r>
      <w:r w:rsidR="00C44E9A">
        <w:rPr>
          <w:rFonts w:ascii="Times New Roman" w:eastAsia="Times New Roman" w:hAnsi="Times New Roman" w:cs="Times New Roman"/>
          <w:sz w:val="24"/>
          <w:szCs w:val="24"/>
        </w:rPr>
        <w:t>, 1944, the day of Jack’s death, the 55</w:t>
      </w:r>
      <w:r w:rsidR="00C44E9A" w:rsidRPr="00C44E9A">
        <w:rPr>
          <w:rFonts w:ascii="Times New Roman" w:eastAsia="Times New Roman" w:hAnsi="Times New Roman" w:cs="Times New Roman"/>
          <w:sz w:val="24"/>
          <w:szCs w:val="24"/>
          <w:vertAlign w:val="superscript"/>
        </w:rPr>
        <w:t>th</w:t>
      </w:r>
      <w:r w:rsidR="00C44E9A">
        <w:rPr>
          <w:rFonts w:ascii="Times New Roman" w:eastAsia="Times New Roman" w:hAnsi="Times New Roman" w:cs="Times New Roman"/>
          <w:sz w:val="24"/>
          <w:szCs w:val="24"/>
        </w:rPr>
        <w:t xml:space="preserve"> was ordered to push up and offer relief to the 502</w:t>
      </w:r>
      <w:r w:rsidR="00C44E9A" w:rsidRPr="00C44E9A">
        <w:rPr>
          <w:rFonts w:ascii="Times New Roman" w:eastAsia="Times New Roman" w:hAnsi="Times New Roman" w:cs="Times New Roman"/>
          <w:sz w:val="24"/>
          <w:szCs w:val="24"/>
          <w:vertAlign w:val="superscript"/>
        </w:rPr>
        <w:t>nd</w:t>
      </w:r>
      <w:r w:rsidR="00C44E9A">
        <w:rPr>
          <w:rFonts w:ascii="Times New Roman" w:eastAsia="Times New Roman" w:hAnsi="Times New Roman" w:cs="Times New Roman"/>
          <w:sz w:val="24"/>
          <w:szCs w:val="24"/>
        </w:rPr>
        <w:t xml:space="preserve"> Parachute Regiment </w:t>
      </w:r>
      <w:r w:rsidR="009A03B0">
        <w:rPr>
          <w:rFonts w:ascii="Times New Roman" w:eastAsia="Times New Roman" w:hAnsi="Times New Roman" w:cs="Times New Roman"/>
          <w:sz w:val="24"/>
          <w:szCs w:val="24"/>
        </w:rPr>
        <w:t>of the 101</w:t>
      </w:r>
      <w:r w:rsidR="009A03B0" w:rsidRPr="009A03B0">
        <w:rPr>
          <w:rFonts w:ascii="Times New Roman" w:eastAsia="Times New Roman" w:hAnsi="Times New Roman" w:cs="Times New Roman"/>
          <w:sz w:val="24"/>
          <w:szCs w:val="24"/>
          <w:vertAlign w:val="superscript"/>
        </w:rPr>
        <w:t>st</w:t>
      </w:r>
      <w:r w:rsidR="009A03B0">
        <w:rPr>
          <w:rFonts w:ascii="Times New Roman" w:eastAsia="Times New Roman" w:hAnsi="Times New Roman" w:cs="Times New Roman"/>
          <w:sz w:val="24"/>
          <w:szCs w:val="24"/>
        </w:rPr>
        <w:t xml:space="preserve"> Airborne Division </w:t>
      </w:r>
      <w:r w:rsidR="00C44E9A">
        <w:rPr>
          <w:rFonts w:ascii="Times New Roman" w:eastAsia="Times New Roman" w:hAnsi="Times New Roman" w:cs="Times New Roman"/>
          <w:sz w:val="24"/>
          <w:szCs w:val="24"/>
        </w:rPr>
        <w:t xml:space="preserve">in </w:t>
      </w:r>
      <w:proofErr w:type="spellStart"/>
      <w:r w:rsidR="00C44E9A">
        <w:rPr>
          <w:rFonts w:ascii="Times New Roman" w:eastAsia="Times New Roman" w:hAnsi="Times New Roman" w:cs="Times New Roman"/>
          <w:sz w:val="24"/>
          <w:szCs w:val="24"/>
        </w:rPr>
        <w:t>Cobru</w:t>
      </w:r>
      <w:proofErr w:type="spellEnd"/>
      <w:r w:rsidR="00C44E9A">
        <w:rPr>
          <w:rFonts w:ascii="Times New Roman" w:eastAsia="Times New Roman" w:hAnsi="Times New Roman" w:cs="Times New Roman"/>
          <w:sz w:val="24"/>
          <w:szCs w:val="24"/>
        </w:rPr>
        <w:t xml:space="preserve">. </w:t>
      </w:r>
      <w:r w:rsidR="009D3054">
        <w:rPr>
          <w:rFonts w:ascii="Times New Roman" w:eastAsia="Times New Roman" w:hAnsi="Times New Roman" w:cs="Times New Roman"/>
          <w:sz w:val="24"/>
          <w:szCs w:val="24"/>
        </w:rPr>
        <w:t>Instructed to create and reinforce a defensive line while also maintaining contact with the enemy, the 55</w:t>
      </w:r>
      <w:r w:rsidR="009D3054" w:rsidRPr="009D3054">
        <w:rPr>
          <w:rFonts w:ascii="Times New Roman" w:eastAsia="Times New Roman" w:hAnsi="Times New Roman" w:cs="Times New Roman"/>
          <w:sz w:val="24"/>
          <w:szCs w:val="24"/>
          <w:vertAlign w:val="superscript"/>
        </w:rPr>
        <w:t>th</w:t>
      </w:r>
      <w:r w:rsidR="009D3054">
        <w:rPr>
          <w:rFonts w:ascii="Times New Roman" w:eastAsia="Times New Roman" w:hAnsi="Times New Roman" w:cs="Times New Roman"/>
          <w:sz w:val="24"/>
          <w:szCs w:val="24"/>
        </w:rPr>
        <w:t xml:space="preserve"> lost f</w:t>
      </w:r>
      <w:r w:rsidR="00000000">
        <w:rPr>
          <w:rFonts w:ascii="Times New Roman" w:eastAsia="Times New Roman" w:hAnsi="Times New Roman" w:cs="Times New Roman"/>
          <w:sz w:val="24"/>
          <w:szCs w:val="24"/>
        </w:rPr>
        <w:t>ifty-one soldiers during this mission, including Jack</w:t>
      </w:r>
      <w:r w:rsidR="009D3054">
        <w:rPr>
          <w:rFonts w:ascii="Times New Roman" w:eastAsia="Times New Roman" w:hAnsi="Times New Roman" w:cs="Times New Roman"/>
          <w:sz w:val="24"/>
          <w:szCs w:val="24"/>
        </w:rPr>
        <w:t>.</w:t>
      </w:r>
    </w:p>
    <w:p w14:paraId="302119CC" w14:textId="77777777" w:rsidR="007C2079" w:rsidRDefault="007C2079">
      <w:pPr>
        <w:spacing w:line="480" w:lineRule="auto"/>
        <w:rPr>
          <w:rFonts w:ascii="Times New Roman" w:eastAsia="Times New Roman" w:hAnsi="Times New Roman" w:cs="Times New Roman"/>
          <w:sz w:val="24"/>
          <w:szCs w:val="24"/>
          <w:u w:val="single"/>
        </w:rPr>
      </w:pPr>
    </w:p>
    <w:p w14:paraId="00000007" w14:textId="55837B61" w:rsidR="00446385" w:rsidRDefault="00000000">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Burial, Recognition, and Legacy</w:t>
      </w:r>
    </w:p>
    <w:p w14:paraId="00000008" w14:textId="44AD77DE" w:rsidR="00446385" w:rsidRDefault="00000000">
      <w:pPr>
        <w:spacing w:line="480" w:lineRule="auto"/>
      </w:pPr>
      <w:r>
        <w:tab/>
      </w:r>
      <w:r w:rsidR="006C5057">
        <w:rPr>
          <w:rFonts w:ascii="Times New Roman" w:eastAsia="Times New Roman" w:hAnsi="Times New Roman" w:cs="Times New Roman"/>
          <w:sz w:val="24"/>
          <w:szCs w:val="24"/>
        </w:rPr>
        <w:t xml:space="preserve">Private </w:t>
      </w:r>
      <w:r w:rsidR="00595D81">
        <w:rPr>
          <w:rFonts w:ascii="Times New Roman" w:eastAsia="Times New Roman" w:hAnsi="Times New Roman" w:cs="Times New Roman"/>
          <w:sz w:val="24"/>
          <w:szCs w:val="24"/>
        </w:rPr>
        <w:t>First-Class Jack</w:t>
      </w:r>
      <w:r>
        <w:rPr>
          <w:rFonts w:ascii="Times New Roman" w:eastAsia="Times New Roman" w:hAnsi="Times New Roman" w:cs="Times New Roman"/>
          <w:sz w:val="24"/>
          <w:szCs w:val="24"/>
        </w:rPr>
        <w:t xml:space="preserve"> Snyder received a Purple Heart for his </w:t>
      </w:r>
      <w:r w:rsidR="00631864">
        <w:rPr>
          <w:rFonts w:ascii="Times New Roman" w:eastAsia="Times New Roman" w:hAnsi="Times New Roman" w:cs="Times New Roman"/>
          <w:sz w:val="24"/>
          <w:szCs w:val="24"/>
        </w:rPr>
        <w:t>sacrifice</w:t>
      </w:r>
      <w:r>
        <w:rPr>
          <w:rFonts w:ascii="Times New Roman" w:eastAsia="Times New Roman" w:hAnsi="Times New Roman" w:cs="Times New Roman"/>
          <w:sz w:val="24"/>
          <w:szCs w:val="24"/>
        </w:rPr>
        <w:t xml:space="preserve"> in Belgium. He </w:t>
      </w:r>
      <w:r w:rsidR="00B137EF">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buried in Luxembourg American Cemetery</w:t>
      </w:r>
      <w:r w:rsidR="00B137EF">
        <w:rPr>
          <w:rFonts w:ascii="Times New Roman" w:eastAsia="Times New Roman" w:hAnsi="Times New Roman" w:cs="Times New Roman"/>
          <w:sz w:val="24"/>
          <w:szCs w:val="24"/>
        </w:rPr>
        <w:t xml:space="preserve"> and Memorial</w:t>
      </w:r>
      <w:r>
        <w:rPr>
          <w:rFonts w:ascii="Times New Roman" w:eastAsia="Times New Roman" w:hAnsi="Times New Roman" w:cs="Times New Roman"/>
          <w:sz w:val="24"/>
          <w:szCs w:val="24"/>
        </w:rPr>
        <w:t>, a cemetery for American soldiers who were killed overseas.</w:t>
      </w:r>
      <w:r w:rsidR="00B137EF">
        <w:rPr>
          <w:rFonts w:ascii="Times New Roman" w:eastAsia="Times New Roman" w:hAnsi="Times New Roman" w:cs="Times New Roman"/>
          <w:sz w:val="24"/>
          <w:szCs w:val="24"/>
        </w:rPr>
        <w:t xml:space="preserve"> Within his military records, Jack is recorded as having died in </w:t>
      </w:r>
      <w:proofErr w:type="spellStart"/>
      <w:r w:rsidR="00B137EF">
        <w:rPr>
          <w:rFonts w:ascii="Times New Roman" w:eastAsia="Times New Roman" w:hAnsi="Times New Roman" w:cs="Times New Roman"/>
          <w:sz w:val="24"/>
          <w:szCs w:val="24"/>
        </w:rPr>
        <w:t>Hardigny</w:t>
      </w:r>
      <w:proofErr w:type="spellEnd"/>
      <w:r w:rsidR="00B137EF">
        <w:rPr>
          <w:rFonts w:ascii="Times New Roman" w:eastAsia="Times New Roman" w:hAnsi="Times New Roman" w:cs="Times New Roman"/>
          <w:sz w:val="24"/>
          <w:szCs w:val="24"/>
        </w:rPr>
        <w:t xml:space="preserve">, near Bastogne. His mother, Mildred, was his listed next of kin. </w:t>
      </w:r>
      <w:r w:rsidR="00C227F5">
        <w:rPr>
          <w:rFonts w:ascii="Times New Roman" w:eastAsia="Times New Roman" w:hAnsi="Times New Roman" w:cs="Times New Roman"/>
          <w:sz w:val="24"/>
          <w:szCs w:val="24"/>
        </w:rPr>
        <w:t>Though little information is available about Jack’s family, his</w:t>
      </w:r>
      <w:r w:rsidR="00A54E21">
        <w:rPr>
          <w:rFonts w:ascii="Times New Roman" w:eastAsia="Times New Roman" w:hAnsi="Times New Roman" w:cs="Times New Roman"/>
          <w:sz w:val="24"/>
          <w:szCs w:val="24"/>
        </w:rPr>
        <w:t xml:space="preserve"> brother, Donald, also </w:t>
      </w:r>
      <w:r w:rsidR="005008FB">
        <w:rPr>
          <w:rFonts w:ascii="Times New Roman" w:eastAsia="Times New Roman" w:hAnsi="Times New Roman" w:cs="Times New Roman"/>
          <w:sz w:val="24"/>
          <w:szCs w:val="24"/>
        </w:rPr>
        <w:t>served</w:t>
      </w:r>
      <w:r w:rsidR="00A54E21">
        <w:rPr>
          <w:rFonts w:ascii="Times New Roman" w:eastAsia="Times New Roman" w:hAnsi="Times New Roman" w:cs="Times New Roman"/>
          <w:sz w:val="24"/>
          <w:szCs w:val="24"/>
        </w:rPr>
        <w:t xml:space="preserve"> in</w:t>
      </w:r>
      <w:r w:rsidR="005008FB">
        <w:rPr>
          <w:rFonts w:ascii="Times New Roman" w:eastAsia="Times New Roman" w:hAnsi="Times New Roman" w:cs="Times New Roman"/>
          <w:sz w:val="24"/>
          <w:szCs w:val="24"/>
        </w:rPr>
        <w:t xml:space="preserve"> the US </w:t>
      </w:r>
      <w:r w:rsidR="00021C06">
        <w:rPr>
          <w:rFonts w:ascii="Times New Roman" w:eastAsia="Times New Roman" w:hAnsi="Times New Roman" w:cs="Times New Roman"/>
          <w:sz w:val="24"/>
          <w:szCs w:val="24"/>
        </w:rPr>
        <w:t>Military</w:t>
      </w:r>
      <w:r w:rsidR="005008FB">
        <w:rPr>
          <w:rFonts w:ascii="Times New Roman" w:eastAsia="Times New Roman" w:hAnsi="Times New Roman" w:cs="Times New Roman"/>
          <w:sz w:val="24"/>
          <w:szCs w:val="24"/>
        </w:rPr>
        <w:t xml:space="preserve"> in</w:t>
      </w:r>
      <w:r w:rsidR="00A54E21">
        <w:rPr>
          <w:rFonts w:ascii="Times New Roman" w:eastAsia="Times New Roman" w:hAnsi="Times New Roman" w:cs="Times New Roman"/>
          <w:sz w:val="24"/>
          <w:szCs w:val="24"/>
        </w:rPr>
        <w:t xml:space="preserve"> </w:t>
      </w:r>
      <w:r w:rsidR="009E3136">
        <w:rPr>
          <w:rFonts w:ascii="Times New Roman" w:eastAsia="Times New Roman" w:hAnsi="Times New Roman" w:cs="Times New Roman"/>
          <w:sz w:val="24"/>
          <w:szCs w:val="24"/>
        </w:rPr>
        <w:t>the Korean War</w:t>
      </w:r>
      <w:r w:rsidR="005008FB">
        <w:rPr>
          <w:rFonts w:ascii="Times New Roman" w:eastAsia="Times New Roman" w:hAnsi="Times New Roman" w:cs="Times New Roman"/>
          <w:sz w:val="24"/>
          <w:szCs w:val="24"/>
        </w:rPr>
        <w:t>. Donald</w:t>
      </w:r>
      <w:r w:rsidR="00CF3D03">
        <w:rPr>
          <w:rFonts w:ascii="Times New Roman" w:eastAsia="Times New Roman" w:hAnsi="Times New Roman" w:cs="Times New Roman"/>
          <w:sz w:val="24"/>
          <w:szCs w:val="24"/>
        </w:rPr>
        <w:t xml:space="preserve">, who apprenticed as a </w:t>
      </w:r>
      <w:r w:rsidR="005008FB">
        <w:rPr>
          <w:rFonts w:ascii="Times New Roman" w:eastAsia="Times New Roman" w:hAnsi="Times New Roman" w:cs="Times New Roman"/>
          <w:sz w:val="24"/>
          <w:szCs w:val="24"/>
        </w:rPr>
        <w:t>Merchant Marine</w:t>
      </w:r>
      <w:r w:rsidR="00CF3D03">
        <w:rPr>
          <w:rFonts w:ascii="Times New Roman" w:eastAsia="Times New Roman" w:hAnsi="Times New Roman" w:cs="Times New Roman"/>
          <w:sz w:val="24"/>
          <w:szCs w:val="24"/>
        </w:rPr>
        <w:t xml:space="preserve"> </w:t>
      </w:r>
      <w:r w:rsidR="009E3136">
        <w:rPr>
          <w:rFonts w:ascii="Times New Roman" w:eastAsia="Times New Roman" w:hAnsi="Times New Roman" w:cs="Times New Roman"/>
          <w:sz w:val="24"/>
          <w:szCs w:val="24"/>
        </w:rPr>
        <w:t>after leaving</w:t>
      </w:r>
      <w:r w:rsidR="00CF3D03">
        <w:rPr>
          <w:rFonts w:ascii="Times New Roman" w:eastAsia="Times New Roman" w:hAnsi="Times New Roman" w:cs="Times New Roman"/>
          <w:sz w:val="24"/>
          <w:szCs w:val="24"/>
        </w:rPr>
        <w:t xml:space="preserve"> secondary school</w:t>
      </w:r>
      <w:r w:rsidR="009E3136">
        <w:rPr>
          <w:rFonts w:ascii="Times New Roman" w:eastAsia="Times New Roman" w:hAnsi="Times New Roman" w:cs="Times New Roman"/>
          <w:sz w:val="24"/>
          <w:szCs w:val="24"/>
        </w:rPr>
        <w:t>,</w:t>
      </w:r>
      <w:r w:rsidR="00CF3D03">
        <w:rPr>
          <w:rFonts w:ascii="Times New Roman" w:eastAsia="Times New Roman" w:hAnsi="Times New Roman" w:cs="Times New Roman"/>
          <w:sz w:val="24"/>
          <w:szCs w:val="24"/>
        </w:rPr>
        <w:t xml:space="preserve"> enlisted </w:t>
      </w:r>
      <w:r w:rsidR="00157EBE">
        <w:rPr>
          <w:rFonts w:ascii="Times New Roman" w:eastAsia="Times New Roman" w:hAnsi="Times New Roman" w:cs="Times New Roman"/>
          <w:sz w:val="24"/>
          <w:szCs w:val="24"/>
        </w:rPr>
        <w:t>shortly after his 16</w:t>
      </w:r>
      <w:r w:rsidR="00157EBE" w:rsidRPr="00157EBE">
        <w:rPr>
          <w:rFonts w:ascii="Times New Roman" w:eastAsia="Times New Roman" w:hAnsi="Times New Roman" w:cs="Times New Roman"/>
          <w:sz w:val="24"/>
          <w:szCs w:val="24"/>
          <w:vertAlign w:val="superscript"/>
        </w:rPr>
        <w:t>th</w:t>
      </w:r>
      <w:r w:rsidR="00157EBE">
        <w:rPr>
          <w:rFonts w:ascii="Times New Roman" w:eastAsia="Times New Roman" w:hAnsi="Times New Roman" w:cs="Times New Roman"/>
          <w:sz w:val="24"/>
          <w:szCs w:val="24"/>
        </w:rPr>
        <w:t xml:space="preserve"> birthday in 1942.</w:t>
      </w:r>
      <w:r w:rsidR="00157EBE">
        <w:rPr>
          <w:rStyle w:val="FootnoteReference"/>
          <w:rFonts w:ascii="Times New Roman" w:eastAsia="Times New Roman" w:hAnsi="Times New Roman" w:cs="Times New Roman"/>
          <w:sz w:val="24"/>
          <w:szCs w:val="24"/>
        </w:rPr>
        <w:footnoteReference w:id="14"/>
      </w:r>
      <w:r w:rsidR="009E3136">
        <w:rPr>
          <w:rFonts w:ascii="Times New Roman" w:eastAsia="Times New Roman" w:hAnsi="Times New Roman" w:cs="Times New Roman"/>
          <w:sz w:val="24"/>
          <w:szCs w:val="24"/>
        </w:rPr>
        <w:t xml:space="preserve"> </w:t>
      </w:r>
      <w:r w:rsidR="000E3CCF">
        <w:rPr>
          <w:rFonts w:ascii="Times New Roman" w:eastAsia="Times New Roman" w:hAnsi="Times New Roman" w:cs="Times New Roman"/>
          <w:sz w:val="24"/>
          <w:szCs w:val="24"/>
        </w:rPr>
        <w:t>Returning to San Francisco after his service in 1952, Donald, like Jack, had also achieved the rank of Private First Class.</w:t>
      </w:r>
      <w:r w:rsidR="000607CA">
        <w:rPr>
          <w:rStyle w:val="FootnoteReference"/>
          <w:rFonts w:ascii="Times New Roman" w:eastAsia="Times New Roman" w:hAnsi="Times New Roman" w:cs="Times New Roman"/>
          <w:sz w:val="24"/>
          <w:szCs w:val="24"/>
        </w:rPr>
        <w:footnoteReference w:id="15"/>
      </w:r>
    </w:p>
    <w:sectPr w:rsidR="0044638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4E402B" w14:textId="77777777" w:rsidR="002B4920" w:rsidRDefault="002B4920" w:rsidP="005D547D">
      <w:pPr>
        <w:spacing w:line="240" w:lineRule="auto"/>
      </w:pPr>
      <w:r>
        <w:separator/>
      </w:r>
    </w:p>
  </w:endnote>
  <w:endnote w:type="continuationSeparator" w:id="0">
    <w:p w14:paraId="77A07CD6" w14:textId="77777777" w:rsidR="002B4920" w:rsidRDefault="002B4920" w:rsidP="005D54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93D0A4" w14:textId="77777777" w:rsidR="002B4920" w:rsidRDefault="002B4920" w:rsidP="005D547D">
      <w:pPr>
        <w:spacing w:line="240" w:lineRule="auto"/>
      </w:pPr>
      <w:r>
        <w:separator/>
      </w:r>
    </w:p>
  </w:footnote>
  <w:footnote w:type="continuationSeparator" w:id="0">
    <w:p w14:paraId="0F5F9C1E" w14:textId="77777777" w:rsidR="002B4920" w:rsidRDefault="002B4920" w:rsidP="005D547D">
      <w:pPr>
        <w:spacing w:line="240" w:lineRule="auto"/>
      </w:pPr>
      <w:r>
        <w:continuationSeparator/>
      </w:r>
    </w:p>
  </w:footnote>
  <w:footnote w:id="1">
    <w:p w14:paraId="265CE8B1" w14:textId="01F7FA50" w:rsidR="005D547D" w:rsidRPr="00EF13CE" w:rsidRDefault="005D547D">
      <w:pPr>
        <w:pStyle w:val="FootnoteText"/>
        <w:rPr>
          <w:rFonts w:ascii="Times New Roman" w:hAnsi="Times New Roman" w:cs="Times New Roman"/>
          <w:lang w:val="en-US"/>
        </w:rPr>
      </w:pPr>
      <w:r w:rsidRPr="00EF13CE">
        <w:rPr>
          <w:rStyle w:val="FootnoteReference"/>
          <w:rFonts w:ascii="Times New Roman" w:hAnsi="Times New Roman" w:cs="Times New Roman"/>
        </w:rPr>
        <w:footnoteRef/>
      </w:r>
      <w:r w:rsidRPr="00EF13CE">
        <w:rPr>
          <w:rFonts w:ascii="Times New Roman" w:hAnsi="Times New Roman" w:cs="Times New Roman"/>
        </w:rPr>
        <w:t xml:space="preserve"> </w:t>
      </w:r>
      <w:r w:rsidRPr="00EF13CE">
        <w:rPr>
          <w:rFonts w:ascii="Times New Roman" w:hAnsi="Times New Roman" w:cs="Times New Roman"/>
          <w:color w:val="262626"/>
          <w:shd w:val="clear" w:color="auto" w:fill="FFFFFF"/>
        </w:rPr>
        <w:t>Arizona Department of Health Services; Phoenix, AZ; </w:t>
      </w:r>
      <w:r w:rsidRPr="00EF13CE">
        <w:rPr>
          <w:rStyle w:val="Emphasis"/>
          <w:rFonts w:ascii="Times New Roman" w:hAnsi="Times New Roman" w:cs="Times New Roman"/>
          <w:color w:val="262626"/>
          <w:shd w:val="clear" w:color="auto" w:fill="FFFFFF"/>
        </w:rPr>
        <w:t>Arizona Genealogy Birth and Death Certificates</w:t>
      </w:r>
      <w:r w:rsidRPr="00EF13CE">
        <w:rPr>
          <w:rStyle w:val="Emphasis"/>
          <w:rFonts w:ascii="Times New Roman" w:hAnsi="Times New Roman" w:cs="Times New Roman"/>
          <w:color w:val="262626"/>
          <w:shd w:val="clear" w:color="auto" w:fill="FFFFFF"/>
        </w:rPr>
        <w:t xml:space="preserve">. </w:t>
      </w:r>
      <w:r w:rsidR="00EF13CE" w:rsidRPr="00EF13CE">
        <w:rPr>
          <w:rStyle w:val="Emphasis"/>
          <w:rFonts w:ascii="Times New Roman" w:hAnsi="Times New Roman" w:cs="Times New Roman"/>
          <w:i w:val="0"/>
          <w:iCs w:val="0"/>
          <w:color w:val="262626"/>
          <w:shd w:val="clear" w:color="auto" w:fill="FFFFFF"/>
        </w:rPr>
        <w:t>(</w:t>
      </w:r>
      <w:r w:rsidRPr="00EF13CE">
        <w:rPr>
          <w:rStyle w:val="Emphasis"/>
          <w:rFonts w:ascii="Times New Roman" w:hAnsi="Times New Roman" w:cs="Times New Roman"/>
          <w:i w:val="0"/>
          <w:iCs w:val="0"/>
          <w:color w:val="262626"/>
          <w:shd w:val="clear" w:color="auto" w:fill="FFFFFF"/>
        </w:rPr>
        <w:t xml:space="preserve">Accessed </w:t>
      </w:r>
      <w:r w:rsidR="00EF13CE" w:rsidRPr="00EF13CE">
        <w:rPr>
          <w:rStyle w:val="Emphasis"/>
          <w:rFonts w:ascii="Times New Roman" w:hAnsi="Times New Roman" w:cs="Times New Roman"/>
          <w:i w:val="0"/>
          <w:iCs w:val="0"/>
          <w:color w:val="262626"/>
          <w:shd w:val="clear" w:color="auto" w:fill="FFFFFF"/>
        </w:rPr>
        <w:t xml:space="preserve">July 2024). </w:t>
      </w:r>
      <w:hyperlink r:id="rId1" w:history="1">
        <w:r w:rsidR="00EF13CE" w:rsidRPr="00EF13CE">
          <w:rPr>
            <w:rStyle w:val="Hyperlink"/>
            <w:rFonts w:ascii="Times New Roman" w:hAnsi="Times New Roman" w:cs="Times New Roman"/>
            <w:shd w:val="clear" w:color="auto" w:fill="FFFFFF"/>
          </w:rPr>
          <w:t>https://www.ancestry.com/discoveryui-content/view/143514:8703?ssrc=pt&amp;tid=4295048&amp;pid=422134242190</w:t>
        </w:r>
      </w:hyperlink>
      <w:r w:rsidR="00EF13CE" w:rsidRPr="00EF13CE">
        <w:rPr>
          <w:rStyle w:val="Emphasis"/>
          <w:rFonts w:ascii="Times New Roman" w:hAnsi="Times New Roman" w:cs="Times New Roman"/>
          <w:i w:val="0"/>
          <w:iCs w:val="0"/>
          <w:color w:val="262626"/>
          <w:shd w:val="clear" w:color="auto" w:fill="FFFFFF"/>
        </w:rPr>
        <w:t xml:space="preserve"> </w:t>
      </w:r>
    </w:p>
  </w:footnote>
  <w:footnote w:id="2">
    <w:p w14:paraId="79F6E273" w14:textId="2B469FCB" w:rsidR="005D547D" w:rsidRPr="00EF13CE" w:rsidRDefault="005D547D">
      <w:pPr>
        <w:pStyle w:val="FootnoteText"/>
        <w:rPr>
          <w:rFonts w:ascii="Times New Roman" w:hAnsi="Times New Roman" w:cs="Times New Roman"/>
          <w:lang w:val="en-US"/>
        </w:rPr>
      </w:pPr>
      <w:r w:rsidRPr="00EF13CE">
        <w:rPr>
          <w:rStyle w:val="FootnoteReference"/>
          <w:rFonts w:ascii="Times New Roman" w:hAnsi="Times New Roman" w:cs="Times New Roman"/>
        </w:rPr>
        <w:footnoteRef/>
      </w:r>
      <w:r w:rsidRPr="00EF13CE">
        <w:rPr>
          <w:rFonts w:ascii="Times New Roman" w:hAnsi="Times New Roman" w:cs="Times New Roman"/>
        </w:rPr>
        <w:t xml:space="preserve"> </w:t>
      </w:r>
      <w:r w:rsidR="00EF13CE" w:rsidRPr="00EF13CE">
        <w:rPr>
          <w:rFonts w:ascii="Times New Roman" w:hAnsi="Times New Roman" w:cs="Times New Roman"/>
          <w:color w:val="262626"/>
          <w:shd w:val="clear" w:color="auto" w:fill="FFFFFF"/>
        </w:rPr>
        <w:t>Year: </w:t>
      </w:r>
      <w:r w:rsidR="00EF13CE" w:rsidRPr="00EF13CE">
        <w:rPr>
          <w:rStyle w:val="Emphasis"/>
          <w:rFonts w:ascii="Times New Roman" w:hAnsi="Times New Roman" w:cs="Times New Roman"/>
          <w:color w:val="262626"/>
          <w:shd w:val="clear" w:color="auto" w:fill="FFFFFF"/>
        </w:rPr>
        <w:t>1920</w:t>
      </w:r>
      <w:r w:rsidR="00EF13CE" w:rsidRPr="00EF13CE">
        <w:rPr>
          <w:rFonts w:ascii="Times New Roman" w:hAnsi="Times New Roman" w:cs="Times New Roman"/>
          <w:color w:val="262626"/>
          <w:shd w:val="clear" w:color="auto" w:fill="FFFFFF"/>
        </w:rPr>
        <w:t>; Census Place: </w:t>
      </w:r>
      <w:r w:rsidR="00EF13CE" w:rsidRPr="00EF13CE">
        <w:rPr>
          <w:rStyle w:val="Emphasis"/>
          <w:rFonts w:ascii="Times New Roman" w:hAnsi="Times New Roman" w:cs="Times New Roman"/>
          <w:color w:val="262626"/>
          <w:shd w:val="clear" w:color="auto" w:fill="FFFFFF"/>
        </w:rPr>
        <w:t>Lone Mound, Caddo, Oklahoma</w:t>
      </w:r>
      <w:r w:rsidR="00EF13CE" w:rsidRPr="00EF13CE">
        <w:rPr>
          <w:rFonts w:ascii="Times New Roman" w:hAnsi="Times New Roman" w:cs="Times New Roman"/>
          <w:color w:val="262626"/>
          <w:shd w:val="clear" w:color="auto" w:fill="FFFFFF"/>
        </w:rPr>
        <w:t>; Roll: </w:t>
      </w:r>
      <w:r w:rsidR="00EF13CE" w:rsidRPr="00EF13CE">
        <w:rPr>
          <w:rStyle w:val="Emphasis"/>
          <w:rFonts w:ascii="Times New Roman" w:hAnsi="Times New Roman" w:cs="Times New Roman"/>
          <w:color w:val="262626"/>
          <w:shd w:val="clear" w:color="auto" w:fill="FFFFFF"/>
        </w:rPr>
        <w:t>T625_1453</w:t>
      </w:r>
      <w:r w:rsidR="00EF13CE" w:rsidRPr="00EF13CE">
        <w:rPr>
          <w:rFonts w:ascii="Times New Roman" w:hAnsi="Times New Roman" w:cs="Times New Roman"/>
          <w:color w:val="262626"/>
          <w:shd w:val="clear" w:color="auto" w:fill="FFFFFF"/>
        </w:rPr>
        <w:t>; Page: </w:t>
      </w:r>
      <w:r w:rsidR="00EF13CE" w:rsidRPr="00EF13CE">
        <w:rPr>
          <w:rStyle w:val="Emphasis"/>
          <w:rFonts w:ascii="Times New Roman" w:hAnsi="Times New Roman" w:cs="Times New Roman"/>
          <w:color w:val="262626"/>
          <w:shd w:val="clear" w:color="auto" w:fill="FFFFFF"/>
        </w:rPr>
        <w:t>1B</w:t>
      </w:r>
      <w:r w:rsidR="00EF13CE" w:rsidRPr="00EF13CE">
        <w:rPr>
          <w:rFonts w:ascii="Times New Roman" w:hAnsi="Times New Roman" w:cs="Times New Roman"/>
          <w:color w:val="262626"/>
          <w:shd w:val="clear" w:color="auto" w:fill="FFFFFF"/>
        </w:rPr>
        <w:t>; Enumeration District: </w:t>
      </w:r>
      <w:r w:rsidR="00EF13CE" w:rsidRPr="00EF13CE">
        <w:rPr>
          <w:rStyle w:val="Emphasis"/>
          <w:rFonts w:ascii="Times New Roman" w:hAnsi="Times New Roman" w:cs="Times New Roman"/>
          <w:color w:val="262626"/>
          <w:shd w:val="clear" w:color="auto" w:fill="FFFFFF"/>
        </w:rPr>
        <w:t>66</w:t>
      </w:r>
      <w:r w:rsidR="00EF13CE" w:rsidRPr="00EF13CE">
        <w:rPr>
          <w:rStyle w:val="Emphasis"/>
          <w:rFonts w:ascii="Times New Roman" w:hAnsi="Times New Roman" w:cs="Times New Roman"/>
          <w:color w:val="262626"/>
          <w:shd w:val="clear" w:color="auto" w:fill="FFFFFF"/>
        </w:rPr>
        <w:t xml:space="preserve">. </w:t>
      </w:r>
      <w:r w:rsidR="00EF13CE" w:rsidRPr="00EF13CE">
        <w:rPr>
          <w:rStyle w:val="Emphasis"/>
          <w:rFonts w:ascii="Times New Roman" w:hAnsi="Times New Roman" w:cs="Times New Roman"/>
          <w:i w:val="0"/>
          <w:iCs w:val="0"/>
          <w:color w:val="262626"/>
          <w:shd w:val="clear" w:color="auto" w:fill="FFFFFF"/>
        </w:rPr>
        <w:t xml:space="preserve">(Accessed July 2024). </w:t>
      </w:r>
      <w:hyperlink r:id="rId2" w:history="1">
        <w:r w:rsidR="00EF13CE" w:rsidRPr="00EF13CE">
          <w:rPr>
            <w:rStyle w:val="Hyperlink"/>
            <w:rFonts w:ascii="Times New Roman" w:hAnsi="Times New Roman" w:cs="Times New Roman"/>
            <w:shd w:val="clear" w:color="auto" w:fill="FFFFFF"/>
          </w:rPr>
          <w:t>https://www.ancestry.com/discoveryui-content/view/109339692:6061</w:t>
        </w:r>
      </w:hyperlink>
      <w:r w:rsidR="00EF13CE" w:rsidRPr="00EF13CE">
        <w:rPr>
          <w:rStyle w:val="Emphasis"/>
          <w:rFonts w:ascii="Times New Roman" w:hAnsi="Times New Roman" w:cs="Times New Roman"/>
          <w:i w:val="0"/>
          <w:iCs w:val="0"/>
          <w:color w:val="262626"/>
          <w:shd w:val="clear" w:color="auto" w:fill="FFFFFF"/>
        </w:rPr>
        <w:t xml:space="preserve"> </w:t>
      </w:r>
    </w:p>
  </w:footnote>
  <w:footnote w:id="3">
    <w:p w14:paraId="6830D56E" w14:textId="0D121405" w:rsidR="00525804" w:rsidRPr="00525804" w:rsidRDefault="00525804">
      <w:pPr>
        <w:pStyle w:val="FootnoteText"/>
        <w:rPr>
          <w:lang w:val="en-US"/>
        </w:rPr>
      </w:pPr>
      <w:r>
        <w:rPr>
          <w:rStyle w:val="FootnoteReference"/>
        </w:rPr>
        <w:footnoteRef/>
      </w:r>
      <w:r>
        <w:t xml:space="preserve"> </w:t>
      </w:r>
      <w:r>
        <w:rPr>
          <w:rFonts w:ascii="Helvetica Neue" w:hAnsi="Helvetica Neue"/>
          <w:color w:val="262626"/>
          <w:shd w:val="clear" w:color="auto" w:fill="FFFFFF"/>
        </w:rPr>
        <w:t>National Archives at Washington DC; Washington DC, USA; </w:t>
      </w:r>
      <w:r>
        <w:rPr>
          <w:rStyle w:val="Emphasis"/>
          <w:rFonts w:ascii="Helvetica Neue" w:hAnsi="Helvetica Neue"/>
          <w:color w:val="262626"/>
          <w:shd w:val="clear" w:color="auto" w:fill="FFFFFF"/>
        </w:rPr>
        <w:t>Applications for Headstones For U.S. Military Veterans, 1925-1941</w:t>
      </w:r>
      <w:r>
        <w:rPr>
          <w:rFonts w:ascii="Helvetica Neue" w:hAnsi="Helvetica Neue"/>
          <w:color w:val="262626"/>
          <w:shd w:val="clear" w:color="auto" w:fill="FFFFFF"/>
        </w:rPr>
        <w:t>; NAID: </w:t>
      </w:r>
      <w:r>
        <w:rPr>
          <w:rStyle w:val="Emphasis"/>
          <w:rFonts w:ascii="Helvetica Neue" w:hAnsi="Helvetica Neue"/>
          <w:color w:val="262626"/>
          <w:shd w:val="clear" w:color="auto" w:fill="FFFFFF"/>
        </w:rPr>
        <w:t>596118</w:t>
      </w:r>
      <w:r>
        <w:rPr>
          <w:rFonts w:ascii="Helvetica Neue" w:hAnsi="Helvetica Neue"/>
          <w:color w:val="262626"/>
          <w:shd w:val="clear" w:color="auto" w:fill="FFFFFF"/>
        </w:rPr>
        <w:t>; Record Group Number: </w:t>
      </w:r>
      <w:r>
        <w:rPr>
          <w:rStyle w:val="Emphasis"/>
          <w:rFonts w:ascii="Helvetica Neue" w:hAnsi="Helvetica Neue"/>
          <w:color w:val="262626"/>
          <w:shd w:val="clear" w:color="auto" w:fill="FFFFFF"/>
        </w:rPr>
        <w:t>92</w:t>
      </w:r>
      <w:r>
        <w:rPr>
          <w:rFonts w:ascii="Helvetica Neue" w:hAnsi="Helvetica Neue"/>
          <w:color w:val="262626"/>
          <w:shd w:val="clear" w:color="auto" w:fill="FFFFFF"/>
        </w:rPr>
        <w:t>; Record Group Title: </w:t>
      </w:r>
      <w:r>
        <w:rPr>
          <w:rStyle w:val="Emphasis"/>
          <w:rFonts w:ascii="Helvetica Neue" w:hAnsi="Helvetica Neue"/>
          <w:color w:val="262626"/>
          <w:shd w:val="clear" w:color="auto" w:fill="FFFFFF"/>
        </w:rPr>
        <w:t xml:space="preserve">Records of the Office of the Quartermaster General, </w:t>
      </w:r>
      <w:r>
        <w:rPr>
          <w:rStyle w:val="Emphasis"/>
          <w:rFonts w:ascii="Helvetica Neue" w:hAnsi="Helvetica Neue"/>
          <w:i w:val="0"/>
          <w:iCs w:val="0"/>
          <w:color w:val="262626"/>
          <w:shd w:val="clear" w:color="auto" w:fill="FFFFFF"/>
        </w:rPr>
        <w:t xml:space="preserve">(Accessed July 2024), </w:t>
      </w:r>
      <w:hyperlink r:id="rId3" w:history="1">
        <w:r w:rsidRPr="00264BF5">
          <w:rPr>
            <w:rStyle w:val="Hyperlink"/>
            <w:rFonts w:ascii="Helvetica Neue" w:hAnsi="Helvetica Neue"/>
            <w:shd w:val="clear" w:color="auto" w:fill="FFFFFF"/>
          </w:rPr>
          <w:t>https://www.ancestry.com/discoveryui-content/view/1316804:2375?ssrc=pt&amp;tid=4295048&amp;pid=422134242048</w:t>
        </w:r>
      </w:hyperlink>
      <w:r>
        <w:rPr>
          <w:rStyle w:val="Emphasis"/>
          <w:rFonts w:ascii="Helvetica Neue" w:hAnsi="Helvetica Neue"/>
          <w:i w:val="0"/>
          <w:iCs w:val="0"/>
          <w:color w:val="262626"/>
          <w:shd w:val="clear" w:color="auto" w:fill="FFFFFF"/>
        </w:rPr>
        <w:t>.</w:t>
      </w:r>
    </w:p>
  </w:footnote>
  <w:footnote w:id="4">
    <w:p w14:paraId="75ACD353" w14:textId="4F62E783" w:rsidR="005D547D" w:rsidRPr="00EF13CE" w:rsidRDefault="005D547D">
      <w:pPr>
        <w:pStyle w:val="FootnoteText"/>
        <w:rPr>
          <w:rFonts w:ascii="Times New Roman" w:hAnsi="Times New Roman" w:cs="Times New Roman"/>
          <w:lang w:val="en-US"/>
        </w:rPr>
      </w:pPr>
      <w:r w:rsidRPr="00EF13CE">
        <w:rPr>
          <w:rStyle w:val="FootnoteReference"/>
          <w:rFonts w:ascii="Times New Roman" w:hAnsi="Times New Roman" w:cs="Times New Roman"/>
        </w:rPr>
        <w:footnoteRef/>
      </w:r>
      <w:r w:rsidRPr="00EF13CE">
        <w:rPr>
          <w:rFonts w:ascii="Times New Roman" w:hAnsi="Times New Roman" w:cs="Times New Roman"/>
        </w:rPr>
        <w:t xml:space="preserve"> </w:t>
      </w:r>
      <w:r w:rsidR="00EF13CE" w:rsidRPr="00EF13CE">
        <w:rPr>
          <w:rFonts w:ascii="Times New Roman" w:hAnsi="Times New Roman" w:cs="Times New Roman"/>
          <w:color w:val="262626"/>
          <w:shd w:val="clear" w:color="auto" w:fill="FFFFFF"/>
        </w:rPr>
        <w:t>Ancestry.com. </w:t>
      </w:r>
      <w:r w:rsidR="00EF13CE" w:rsidRPr="00EF13CE">
        <w:rPr>
          <w:rStyle w:val="Emphasis"/>
          <w:rFonts w:ascii="Times New Roman" w:hAnsi="Times New Roman" w:cs="Times New Roman"/>
          <w:color w:val="262626"/>
          <w:shd w:val="clear" w:color="auto" w:fill="FFFFFF"/>
        </w:rPr>
        <w:t>Arizona, U.S., County Marriage Records, 1865-1972</w:t>
      </w:r>
      <w:r w:rsidR="00EF13CE" w:rsidRPr="00EF13CE">
        <w:rPr>
          <w:rFonts w:ascii="Times New Roman" w:hAnsi="Times New Roman" w:cs="Times New Roman"/>
          <w:color w:val="262626"/>
          <w:shd w:val="clear" w:color="auto" w:fill="FFFFFF"/>
        </w:rPr>
        <w:t> [database on-line]. Lehi, UT, USA: Ancestry.com Operations, Inc., 2016.</w:t>
      </w:r>
      <w:r w:rsidR="00EF13CE" w:rsidRPr="00EF13CE">
        <w:rPr>
          <w:rFonts w:ascii="Times New Roman" w:hAnsi="Times New Roman" w:cs="Times New Roman"/>
          <w:color w:val="262626"/>
          <w:shd w:val="clear" w:color="auto" w:fill="FFFFFF"/>
        </w:rPr>
        <w:t xml:space="preserve"> (Accessed July 2024). </w:t>
      </w:r>
      <w:hyperlink r:id="rId4" w:history="1">
        <w:r w:rsidR="00EF13CE" w:rsidRPr="00EF13CE">
          <w:rPr>
            <w:rStyle w:val="Hyperlink"/>
            <w:rFonts w:ascii="Times New Roman" w:hAnsi="Times New Roman" w:cs="Times New Roman"/>
            <w:shd w:val="clear" w:color="auto" w:fill="FFFFFF"/>
          </w:rPr>
          <w:t>https://www.ancestry.com/discoveryui-content/view/900031889:60873?ssrc=pt&amp;tid=4295048&amp;pid=-1625477773</w:t>
        </w:r>
      </w:hyperlink>
      <w:r w:rsidR="00EF13CE" w:rsidRPr="00EF13CE">
        <w:rPr>
          <w:rFonts w:ascii="Times New Roman" w:hAnsi="Times New Roman" w:cs="Times New Roman"/>
          <w:color w:val="262626"/>
          <w:shd w:val="clear" w:color="auto" w:fill="FFFFFF"/>
        </w:rPr>
        <w:t xml:space="preserve"> </w:t>
      </w:r>
    </w:p>
  </w:footnote>
  <w:footnote w:id="5">
    <w:p w14:paraId="7DA641A1" w14:textId="49576E51" w:rsidR="005D547D" w:rsidRPr="00EF13CE" w:rsidRDefault="005D547D">
      <w:pPr>
        <w:pStyle w:val="FootnoteText"/>
        <w:rPr>
          <w:rFonts w:ascii="Times New Roman" w:hAnsi="Times New Roman" w:cs="Times New Roman"/>
          <w:lang w:val="en-US"/>
        </w:rPr>
      </w:pPr>
      <w:r w:rsidRPr="00EF13CE">
        <w:rPr>
          <w:rStyle w:val="FootnoteReference"/>
          <w:rFonts w:ascii="Times New Roman" w:hAnsi="Times New Roman" w:cs="Times New Roman"/>
        </w:rPr>
        <w:footnoteRef/>
      </w:r>
      <w:r w:rsidRPr="00EF13CE">
        <w:rPr>
          <w:rFonts w:ascii="Times New Roman" w:hAnsi="Times New Roman" w:cs="Times New Roman"/>
        </w:rPr>
        <w:t xml:space="preserve"> </w:t>
      </w:r>
      <w:r w:rsidR="00EF13CE" w:rsidRPr="00EF13CE">
        <w:rPr>
          <w:rFonts w:ascii="Times New Roman" w:hAnsi="Times New Roman" w:cs="Times New Roman"/>
          <w:color w:val="262626"/>
          <w:shd w:val="clear" w:color="auto" w:fill="FFFFFF"/>
        </w:rPr>
        <w:t>Year: </w:t>
      </w:r>
      <w:r w:rsidR="00EF13CE" w:rsidRPr="00EF13CE">
        <w:rPr>
          <w:rStyle w:val="Emphasis"/>
          <w:rFonts w:ascii="Times New Roman" w:hAnsi="Times New Roman" w:cs="Times New Roman"/>
          <w:color w:val="262626"/>
          <w:shd w:val="clear" w:color="auto" w:fill="FFFFFF"/>
        </w:rPr>
        <w:t>1930</w:t>
      </w:r>
      <w:r w:rsidR="00EF13CE" w:rsidRPr="00EF13CE">
        <w:rPr>
          <w:rFonts w:ascii="Times New Roman" w:hAnsi="Times New Roman" w:cs="Times New Roman"/>
          <w:color w:val="262626"/>
          <w:shd w:val="clear" w:color="auto" w:fill="FFFFFF"/>
        </w:rPr>
        <w:t>; Census Place: </w:t>
      </w:r>
      <w:r w:rsidR="00EF13CE" w:rsidRPr="00EF13CE">
        <w:rPr>
          <w:rStyle w:val="Emphasis"/>
          <w:rFonts w:ascii="Times New Roman" w:hAnsi="Times New Roman" w:cs="Times New Roman"/>
          <w:color w:val="262626"/>
          <w:shd w:val="clear" w:color="auto" w:fill="FFFFFF"/>
        </w:rPr>
        <w:t>Washington, Maricopa, Arizona</w:t>
      </w:r>
      <w:r w:rsidR="00EF13CE" w:rsidRPr="00EF13CE">
        <w:rPr>
          <w:rFonts w:ascii="Times New Roman" w:hAnsi="Times New Roman" w:cs="Times New Roman"/>
          <w:color w:val="262626"/>
          <w:shd w:val="clear" w:color="auto" w:fill="FFFFFF"/>
        </w:rPr>
        <w:t>; Page: </w:t>
      </w:r>
      <w:r w:rsidR="00EF13CE" w:rsidRPr="00EF13CE">
        <w:rPr>
          <w:rStyle w:val="Emphasis"/>
          <w:rFonts w:ascii="Times New Roman" w:hAnsi="Times New Roman" w:cs="Times New Roman"/>
          <w:color w:val="262626"/>
          <w:shd w:val="clear" w:color="auto" w:fill="FFFFFF"/>
        </w:rPr>
        <w:t>10B</w:t>
      </w:r>
      <w:r w:rsidR="00EF13CE" w:rsidRPr="00EF13CE">
        <w:rPr>
          <w:rFonts w:ascii="Times New Roman" w:hAnsi="Times New Roman" w:cs="Times New Roman"/>
          <w:color w:val="262626"/>
          <w:shd w:val="clear" w:color="auto" w:fill="FFFFFF"/>
        </w:rPr>
        <w:t>; Enumeration District: </w:t>
      </w:r>
      <w:r w:rsidR="00EF13CE" w:rsidRPr="00EF13CE">
        <w:rPr>
          <w:rStyle w:val="Emphasis"/>
          <w:rFonts w:ascii="Times New Roman" w:hAnsi="Times New Roman" w:cs="Times New Roman"/>
          <w:color w:val="262626"/>
          <w:shd w:val="clear" w:color="auto" w:fill="FFFFFF"/>
        </w:rPr>
        <w:t>0126</w:t>
      </w:r>
      <w:r w:rsidR="00EF13CE" w:rsidRPr="00EF13CE">
        <w:rPr>
          <w:rFonts w:ascii="Times New Roman" w:hAnsi="Times New Roman" w:cs="Times New Roman"/>
          <w:color w:val="262626"/>
          <w:shd w:val="clear" w:color="auto" w:fill="FFFFFF"/>
        </w:rPr>
        <w:t>; FHL microfilm: </w:t>
      </w:r>
      <w:r w:rsidR="00EF13CE" w:rsidRPr="00EF13CE">
        <w:rPr>
          <w:rStyle w:val="Emphasis"/>
          <w:rFonts w:ascii="Times New Roman" w:hAnsi="Times New Roman" w:cs="Times New Roman"/>
          <w:color w:val="262626"/>
          <w:shd w:val="clear" w:color="auto" w:fill="FFFFFF"/>
        </w:rPr>
        <w:t>2339795</w:t>
      </w:r>
      <w:r w:rsidR="00EF13CE" w:rsidRPr="00EF13CE">
        <w:rPr>
          <w:rStyle w:val="Emphasis"/>
          <w:rFonts w:ascii="Times New Roman" w:hAnsi="Times New Roman" w:cs="Times New Roman"/>
          <w:color w:val="262626"/>
          <w:shd w:val="clear" w:color="auto" w:fill="FFFFFF"/>
        </w:rPr>
        <w:t xml:space="preserve">. </w:t>
      </w:r>
      <w:r w:rsidR="00EF13CE" w:rsidRPr="00EF13CE">
        <w:rPr>
          <w:rStyle w:val="Emphasis"/>
          <w:rFonts w:ascii="Times New Roman" w:hAnsi="Times New Roman" w:cs="Times New Roman"/>
          <w:i w:val="0"/>
          <w:iCs w:val="0"/>
          <w:color w:val="262626"/>
          <w:shd w:val="clear" w:color="auto" w:fill="FFFFFF"/>
        </w:rPr>
        <w:t xml:space="preserve">(Accessed July 2024). </w:t>
      </w:r>
      <w:hyperlink r:id="rId5" w:history="1">
        <w:r w:rsidR="00EF13CE" w:rsidRPr="00EF13CE">
          <w:rPr>
            <w:rStyle w:val="Hyperlink"/>
            <w:rFonts w:ascii="Times New Roman" w:hAnsi="Times New Roman" w:cs="Times New Roman"/>
            <w:shd w:val="clear" w:color="auto" w:fill="FFFFFF"/>
          </w:rPr>
          <w:t>https://www.ancestry.com/discoveryui-content/view/113802971:6224?ssrc=pt&amp;tid=4295048&amp;pid=-1625477773</w:t>
        </w:r>
      </w:hyperlink>
      <w:r w:rsidR="00EF13CE" w:rsidRPr="00EF13CE">
        <w:rPr>
          <w:rStyle w:val="Emphasis"/>
          <w:rFonts w:ascii="Times New Roman" w:hAnsi="Times New Roman" w:cs="Times New Roman"/>
          <w:i w:val="0"/>
          <w:iCs w:val="0"/>
          <w:color w:val="262626"/>
          <w:shd w:val="clear" w:color="auto" w:fill="FFFFFF"/>
        </w:rPr>
        <w:t xml:space="preserve"> </w:t>
      </w:r>
    </w:p>
  </w:footnote>
  <w:footnote w:id="6">
    <w:p w14:paraId="4AFE0D19" w14:textId="39B0BB36" w:rsidR="005D547D" w:rsidRPr="00EF13CE" w:rsidRDefault="005D547D">
      <w:pPr>
        <w:pStyle w:val="FootnoteText"/>
        <w:rPr>
          <w:lang w:val="en-US"/>
        </w:rPr>
      </w:pPr>
      <w:r w:rsidRPr="00EF13CE">
        <w:rPr>
          <w:rStyle w:val="FootnoteReference"/>
          <w:rFonts w:ascii="Times New Roman" w:hAnsi="Times New Roman" w:cs="Times New Roman"/>
        </w:rPr>
        <w:footnoteRef/>
      </w:r>
      <w:r w:rsidRPr="00EF13CE">
        <w:rPr>
          <w:rFonts w:ascii="Times New Roman" w:hAnsi="Times New Roman" w:cs="Times New Roman"/>
        </w:rPr>
        <w:t xml:space="preserve"> </w:t>
      </w:r>
      <w:r w:rsidR="00EF13CE" w:rsidRPr="00EF13CE">
        <w:rPr>
          <w:rFonts w:ascii="Times New Roman" w:hAnsi="Times New Roman" w:cs="Times New Roman"/>
          <w:color w:val="262626"/>
          <w:shd w:val="clear" w:color="auto" w:fill="FFFFFF"/>
        </w:rPr>
        <w:t>Arizona Department of Health Services; Phoenix, AZ; </w:t>
      </w:r>
      <w:r w:rsidR="00EF13CE" w:rsidRPr="00EF13CE">
        <w:rPr>
          <w:rStyle w:val="Emphasis"/>
          <w:rFonts w:ascii="Times New Roman" w:hAnsi="Times New Roman" w:cs="Times New Roman"/>
          <w:color w:val="262626"/>
          <w:shd w:val="clear" w:color="auto" w:fill="FFFFFF"/>
        </w:rPr>
        <w:t>Arizona Genealogy Birth and Death Certificates</w:t>
      </w:r>
      <w:r w:rsidR="00EF13CE" w:rsidRPr="00EF13CE">
        <w:rPr>
          <w:rStyle w:val="Emphasis"/>
          <w:rFonts w:ascii="Times New Roman" w:hAnsi="Times New Roman" w:cs="Times New Roman"/>
          <w:color w:val="262626"/>
          <w:shd w:val="clear" w:color="auto" w:fill="FFFFFF"/>
        </w:rPr>
        <w:t xml:space="preserve">. </w:t>
      </w:r>
      <w:r w:rsidR="00EF13CE" w:rsidRPr="00EF13CE">
        <w:rPr>
          <w:rStyle w:val="Emphasis"/>
          <w:rFonts w:ascii="Times New Roman" w:hAnsi="Times New Roman" w:cs="Times New Roman"/>
          <w:i w:val="0"/>
          <w:iCs w:val="0"/>
          <w:color w:val="262626"/>
          <w:shd w:val="clear" w:color="auto" w:fill="FFFFFF"/>
        </w:rPr>
        <w:t xml:space="preserve">(Accessed July 2024) </w:t>
      </w:r>
      <w:hyperlink r:id="rId6" w:history="1">
        <w:r w:rsidR="00EF13CE" w:rsidRPr="00EF13CE">
          <w:rPr>
            <w:rStyle w:val="Hyperlink"/>
            <w:rFonts w:ascii="Times New Roman" w:hAnsi="Times New Roman" w:cs="Times New Roman"/>
            <w:shd w:val="clear" w:color="auto" w:fill="FFFFFF"/>
          </w:rPr>
          <w:t>https://www.ancestry.com/discoveryui-content/view/143501:8703?ssrc=pt&amp;tid=4295048&amp;pid=422134242191</w:t>
        </w:r>
      </w:hyperlink>
      <w:r w:rsidR="00EF13CE">
        <w:rPr>
          <w:rStyle w:val="Emphasis"/>
          <w:rFonts w:ascii="Helvetica Neue" w:hAnsi="Helvetica Neue"/>
          <w:i w:val="0"/>
          <w:iCs w:val="0"/>
          <w:color w:val="262626"/>
          <w:shd w:val="clear" w:color="auto" w:fill="FFFFFF"/>
        </w:rPr>
        <w:t xml:space="preserve"> </w:t>
      </w:r>
    </w:p>
  </w:footnote>
  <w:footnote w:id="7">
    <w:p w14:paraId="7C0BB13A" w14:textId="1C2FA7C5" w:rsidR="00EF13CE" w:rsidRPr="00EF13CE" w:rsidRDefault="00EF13CE">
      <w:pPr>
        <w:pStyle w:val="FootnoteText"/>
        <w:rPr>
          <w:lang w:val="en-US"/>
        </w:rPr>
      </w:pPr>
      <w:r>
        <w:rPr>
          <w:rStyle w:val="FootnoteReference"/>
        </w:rPr>
        <w:footnoteRef/>
      </w:r>
      <w:r>
        <w:t xml:space="preserve"> </w:t>
      </w:r>
      <w:r>
        <w:rPr>
          <w:rFonts w:ascii="Helvetica Neue" w:hAnsi="Helvetica Neue"/>
          <w:color w:val="262626"/>
          <w:shd w:val="clear" w:color="auto" w:fill="FFFFFF"/>
        </w:rPr>
        <w:t>Ancestry.com. </w:t>
      </w:r>
      <w:r>
        <w:rPr>
          <w:rStyle w:val="Emphasis"/>
          <w:rFonts w:ascii="Helvetica Neue" w:hAnsi="Helvetica Neue"/>
          <w:color w:val="262626"/>
          <w:shd w:val="clear" w:color="auto" w:fill="FFFFFF"/>
        </w:rPr>
        <w:t>Arizona, U.S., County Marriage Records, 1865-1972</w:t>
      </w:r>
      <w:r>
        <w:rPr>
          <w:rFonts w:ascii="Helvetica Neue" w:hAnsi="Helvetica Neue"/>
          <w:color w:val="262626"/>
          <w:shd w:val="clear" w:color="auto" w:fill="FFFFFF"/>
        </w:rPr>
        <w:t> [database on-line]. Lehi, UT, USA: Ancestry.com Operations, Inc., 2016.</w:t>
      </w:r>
      <w:r>
        <w:rPr>
          <w:rFonts w:ascii="Helvetica Neue" w:hAnsi="Helvetica Neue"/>
          <w:color w:val="262626"/>
          <w:shd w:val="clear" w:color="auto" w:fill="FFFFFF"/>
        </w:rPr>
        <w:t xml:space="preserve"> </w:t>
      </w:r>
      <w:hyperlink r:id="rId7" w:history="1">
        <w:r w:rsidRPr="00264BF5">
          <w:rPr>
            <w:rStyle w:val="Hyperlink"/>
            <w:rFonts w:ascii="Helvetica Neue" w:hAnsi="Helvetica Neue"/>
            <w:shd w:val="clear" w:color="auto" w:fill="FFFFFF"/>
          </w:rPr>
          <w:t>https://www.ancestry.com/discoveryui-content/view/900031889:60873</w:t>
        </w:r>
      </w:hyperlink>
      <w:r>
        <w:rPr>
          <w:rFonts w:ascii="Helvetica Neue" w:hAnsi="Helvetica Neue"/>
          <w:color w:val="262626"/>
          <w:shd w:val="clear" w:color="auto" w:fill="FFFFFF"/>
        </w:rPr>
        <w:t xml:space="preserve"> </w:t>
      </w:r>
    </w:p>
  </w:footnote>
  <w:footnote w:id="8">
    <w:p w14:paraId="45C84391" w14:textId="6761F5E9" w:rsidR="00034FD9" w:rsidRPr="0059534A" w:rsidRDefault="00034FD9">
      <w:pPr>
        <w:pStyle w:val="FootnoteText"/>
        <w:rPr>
          <w:rFonts w:ascii="Times New Roman" w:hAnsi="Times New Roman" w:cs="Times New Roman"/>
          <w:lang w:val="en-US"/>
        </w:rPr>
      </w:pPr>
      <w:r w:rsidRPr="0059534A">
        <w:rPr>
          <w:rStyle w:val="FootnoteReference"/>
          <w:rFonts w:ascii="Times New Roman" w:hAnsi="Times New Roman" w:cs="Times New Roman"/>
        </w:rPr>
        <w:footnoteRef/>
      </w:r>
      <w:r w:rsidRPr="0059534A">
        <w:rPr>
          <w:rFonts w:ascii="Times New Roman" w:hAnsi="Times New Roman" w:cs="Times New Roman"/>
        </w:rPr>
        <w:t xml:space="preserve"> </w:t>
      </w:r>
      <w:r w:rsidRPr="0059534A">
        <w:rPr>
          <w:rFonts w:ascii="Times New Roman" w:eastAsia="Times New Roman" w:hAnsi="Times New Roman" w:cs="Times New Roman"/>
        </w:rPr>
        <w:t xml:space="preserve">Phoenix Union High School, </w:t>
      </w:r>
      <w:r w:rsidRPr="0059534A">
        <w:rPr>
          <w:rFonts w:ascii="Times New Roman" w:eastAsia="Times New Roman" w:hAnsi="Times New Roman" w:cs="Times New Roman"/>
          <w:i/>
        </w:rPr>
        <w:t>The Phoenician</w:t>
      </w:r>
      <w:r w:rsidRPr="0059534A">
        <w:rPr>
          <w:rFonts w:ascii="Times New Roman" w:eastAsia="Times New Roman" w:hAnsi="Times New Roman" w:cs="Times New Roman"/>
        </w:rPr>
        <w:t>, (Phoenix, Arizona, 194</w:t>
      </w:r>
      <w:r w:rsidR="0059534A" w:rsidRPr="0059534A">
        <w:rPr>
          <w:rFonts w:ascii="Times New Roman" w:eastAsia="Times New Roman" w:hAnsi="Times New Roman" w:cs="Times New Roman"/>
        </w:rPr>
        <w:t>2</w:t>
      </w:r>
      <w:r w:rsidRPr="0059534A">
        <w:rPr>
          <w:rFonts w:ascii="Times New Roman" w:eastAsia="Times New Roman" w:hAnsi="Times New Roman" w:cs="Times New Roman"/>
        </w:rPr>
        <w:t>), 57.</w:t>
      </w:r>
    </w:p>
  </w:footnote>
  <w:footnote w:id="9">
    <w:p w14:paraId="253FA834" w14:textId="66BEE7B6" w:rsidR="0059534A" w:rsidRPr="0059534A" w:rsidRDefault="0059534A">
      <w:pPr>
        <w:pStyle w:val="FootnoteText"/>
        <w:rPr>
          <w:lang w:val="en-US"/>
        </w:rPr>
      </w:pPr>
      <w:r w:rsidRPr="0059534A">
        <w:rPr>
          <w:rStyle w:val="FootnoteReference"/>
          <w:rFonts w:ascii="Times New Roman" w:hAnsi="Times New Roman" w:cs="Times New Roman"/>
        </w:rPr>
        <w:footnoteRef/>
      </w:r>
      <w:r w:rsidRPr="0059534A">
        <w:rPr>
          <w:rFonts w:ascii="Times New Roman" w:hAnsi="Times New Roman" w:cs="Times New Roman"/>
        </w:rPr>
        <w:t xml:space="preserve"> </w:t>
      </w:r>
      <w:r w:rsidRPr="0059534A">
        <w:rPr>
          <w:rFonts w:ascii="Times New Roman" w:hAnsi="Times New Roman" w:cs="Times New Roman"/>
          <w:lang w:val="en-US"/>
        </w:rPr>
        <w:t xml:space="preserve">Phoenix Union High School, </w:t>
      </w:r>
      <w:r w:rsidRPr="0059534A">
        <w:rPr>
          <w:rFonts w:ascii="Times New Roman" w:hAnsi="Times New Roman" w:cs="Times New Roman"/>
          <w:i/>
          <w:iCs/>
          <w:lang w:val="en-US"/>
        </w:rPr>
        <w:t xml:space="preserve">The Phoenician, </w:t>
      </w:r>
      <w:r w:rsidRPr="0059534A">
        <w:rPr>
          <w:rFonts w:ascii="Times New Roman" w:hAnsi="Times New Roman" w:cs="Times New Roman"/>
          <w:lang w:val="en-US"/>
        </w:rPr>
        <w:t>(Phoenix Arizona, 1943), 39.</w:t>
      </w:r>
      <w:r>
        <w:rPr>
          <w:lang w:val="en-US"/>
        </w:rPr>
        <w:t xml:space="preserve"> </w:t>
      </w:r>
    </w:p>
  </w:footnote>
  <w:footnote w:id="10">
    <w:p w14:paraId="6E481883" w14:textId="378F40D0" w:rsidR="003C76CE" w:rsidRPr="000607CA" w:rsidRDefault="003C76CE" w:rsidP="003C76CE">
      <w:pPr>
        <w:spacing w:line="240" w:lineRule="auto"/>
        <w:rPr>
          <w:rFonts w:ascii="Times New Roman" w:eastAsia="Times New Roman" w:hAnsi="Times New Roman" w:cs="Times New Roman"/>
          <w:sz w:val="20"/>
          <w:szCs w:val="20"/>
        </w:rPr>
      </w:pPr>
      <w:r w:rsidRPr="000607CA">
        <w:rPr>
          <w:rFonts w:ascii="Times New Roman" w:hAnsi="Times New Roman" w:cs="Times New Roman"/>
          <w:sz w:val="20"/>
          <w:szCs w:val="20"/>
          <w:vertAlign w:val="superscript"/>
        </w:rPr>
        <w:footnoteRef/>
      </w:r>
      <w:r w:rsidRPr="000607CA">
        <w:rPr>
          <w:rFonts w:ascii="Times New Roman" w:eastAsia="Times New Roman" w:hAnsi="Times New Roman" w:cs="Times New Roman"/>
          <w:sz w:val="20"/>
          <w:szCs w:val="20"/>
        </w:rPr>
        <w:t xml:space="preserve"> </w:t>
      </w:r>
      <w:r w:rsidR="007C2079" w:rsidRPr="000607CA">
        <w:rPr>
          <w:rFonts w:ascii="Times New Roman" w:eastAsia="Times New Roman" w:hAnsi="Times New Roman" w:cs="Times New Roman"/>
          <w:sz w:val="20"/>
          <w:szCs w:val="20"/>
        </w:rPr>
        <w:t xml:space="preserve">Records, Jack Snyder transcript. Manuscripts, Archives, and Special Collections. Washington State University. </w:t>
      </w:r>
    </w:p>
  </w:footnote>
  <w:footnote w:id="11">
    <w:p w14:paraId="312B03F4" w14:textId="4DA7B4C9" w:rsidR="00B852C6" w:rsidRPr="000607CA" w:rsidRDefault="00B852C6">
      <w:pPr>
        <w:pStyle w:val="FootnoteText"/>
        <w:rPr>
          <w:rFonts w:ascii="Times New Roman" w:hAnsi="Times New Roman" w:cs="Times New Roman"/>
          <w:lang w:val="en-US"/>
        </w:rPr>
      </w:pPr>
      <w:r w:rsidRPr="000607CA">
        <w:rPr>
          <w:rStyle w:val="FootnoteReference"/>
          <w:rFonts w:ascii="Times New Roman" w:hAnsi="Times New Roman" w:cs="Times New Roman"/>
        </w:rPr>
        <w:footnoteRef/>
      </w:r>
      <w:r w:rsidRPr="000607CA">
        <w:rPr>
          <w:rFonts w:ascii="Times New Roman" w:hAnsi="Times New Roman" w:cs="Times New Roman"/>
        </w:rPr>
        <w:t xml:space="preserve"> “Honor Roll,” The 11</w:t>
      </w:r>
      <w:r w:rsidRPr="000607CA">
        <w:rPr>
          <w:rFonts w:ascii="Times New Roman" w:hAnsi="Times New Roman" w:cs="Times New Roman"/>
          <w:vertAlign w:val="superscript"/>
        </w:rPr>
        <w:t>th</w:t>
      </w:r>
      <w:r w:rsidRPr="000607CA">
        <w:rPr>
          <w:rFonts w:ascii="Times New Roman" w:hAnsi="Times New Roman" w:cs="Times New Roman"/>
        </w:rPr>
        <w:t xml:space="preserve"> Armored Division Legacy Group. Accessed July 2024. </w:t>
      </w:r>
      <w:hyperlink r:id="rId8" w:history="1">
        <w:r w:rsidRPr="000607CA">
          <w:rPr>
            <w:rStyle w:val="Hyperlink"/>
            <w:rFonts w:ascii="Times New Roman" w:hAnsi="Times New Roman" w:cs="Times New Roman"/>
          </w:rPr>
          <w:t>http://www.11tharmoreddivision.com/honor_roll/i_honorrol_1Page12.html</w:t>
        </w:r>
      </w:hyperlink>
      <w:r w:rsidRPr="000607CA">
        <w:rPr>
          <w:rFonts w:ascii="Times New Roman" w:hAnsi="Times New Roman" w:cs="Times New Roman"/>
        </w:rPr>
        <w:t xml:space="preserve"> </w:t>
      </w:r>
    </w:p>
  </w:footnote>
  <w:footnote w:id="12">
    <w:p w14:paraId="595A9BA7" w14:textId="498F7BD1" w:rsidR="000B4121" w:rsidRPr="000607CA" w:rsidRDefault="000B4121">
      <w:pPr>
        <w:pStyle w:val="FootnoteText"/>
        <w:rPr>
          <w:rFonts w:ascii="Times New Roman" w:hAnsi="Times New Roman" w:cs="Times New Roman"/>
          <w:lang w:val="en-US"/>
        </w:rPr>
      </w:pPr>
      <w:r w:rsidRPr="000607CA">
        <w:rPr>
          <w:rStyle w:val="FootnoteReference"/>
          <w:rFonts w:ascii="Times New Roman" w:hAnsi="Times New Roman" w:cs="Times New Roman"/>
        </w:rPr>
        <w:footnoteRef/>
      </w:r>
      <w:r w:rsidRPr="000607CA">
        <w:rPr>
          <w:rFonts w:ascii="Times New Roman" w:hAnsi="Times New Roman" w:cs="Times New Roman"/>
        </w:rPr>
        <w:t xml:space="preserve"> </w:t>
      </w:r>
      <w:r w:rsidRPr="000607CA">
        <w:rPr>
          <w:rFonts w:ascii="Times New Roman" w:hAnsi="Times New Roman" w:cs="Times New Roman"/>
        </w:rPr>
        <w:t>“55</w:t>
      </w:r>
      <w:r w:rsidRPr="000607CA">
        <w:rPr>
          <w:rFonts w:ascii="Times New Roman" w:hAnsi="Times New Roman" w:cs="Times New Roman"/>
          <w:vertAlign w:val="superscript"/>
        </w:rPr>
        <w:t>th</w:t>
      </w:r>
      <w:r w:rsidRPr="000607CA">
        <w:rPr>
          <w:rFonts w:ascii="Times New Roman" w:hAnsi="Times New Roman" w:cs="Times New Roman"/>
        </w:rPr>
        <w:t xml:space="preserve"> Armored Infantry Battalion (AIM) History,” T</w:t>
      </w:r>
      <w:r w:rsidRPr="000607CA">
        <w:rPr>
          <w:rFonts w:ascii="Times New Roman" w:hAnsi="Times New Roman" w:cs="Times New Roman"/>
        </w:rPr>
        <w:t>he 11</w:t>
      </w:r>
      <w:r w:rsidRPr="000607CA">
        <w:rPr>
          <w:rFonts w:ascii="Times New Roman" w:hAnsi="Times New Roman" w:cs="Times New Roman"/>
          <w:vertAlign w:val="superscript"/>
        </w:rPr>
        <w:t>th</w:t>
      </w:r>
      <w:r w:rsidRPr="000607CA">
        <w:rPr>
          <w:rFonts w:ascii="Times New Roman" w:hAnsi="Times New Roman" w:cs="Times New Roman"/>
        </w:rPr>
        <w:t xml:space="preserve"> Armored Division Legacy Group. Accessed July 2024. </w:t>
      </w:r>
      <w:hyperlink r:id="rId9" w:history="1">
        <w:r w:rsidRPr="000607CA">
          <w:rPr>
            <w:rStyle w:val="Hyperlink"/>
            <w:rFonts w:ascii="Times New Roman" w:hAnsi="Times New Roman" w:cs="Times New Roman"/>
          </w:rPr>
          <w:t>http://www.11tharmoreddivision.com/history/55th_AIB.html</w:t>
        </w:r>
      </w:hyperlink>
      <w:r w:rsidRPr="000607CA">
        <w:rPr>
          <w:rFonts w:ascii="Times New Roman" w:hAnsi="Times New Roman" w:cs="Times New Roman"/>
        </w:rPr>
        <w:t xml:space="preserve"> </w:t>
      </w:r>
    </w:p>
  </w:footnote>
  <w:footnote w:id="13">
    <w:p w14:paraId="513E0BBE" w14:textId="0D817DBD" w:rsidR="00AB5B6A" w:rsidRPr="000607CA" w:rsidRDefault="00AB5B6A">
      <w:pPr>
        <w:pStyle w:val="FootnoteText"/>
        <w:rPr>
          <w:rFonts w:ascii="Times New Roman" w:hAnsi="Times New Roman" w:cs="Times New Roman"/>
          <w:lang w:val="en-US"/>
        </w:rPr>
      </w:pPr>
      <w:r w:rsidRPr="000607CA">
        <w:rPr>
          <w:rStyle w:val="FootnoteReference"/>
          <w:rFonts w:ascii="Times New Roman" w:hAnsi="Times New Roman" w:cs="Times New Roman"/>
        </w:rPr>
        <w:footnoteRef/>
      </w:r>
      <w:r w:rsidRPr="000607CA">
        <w:rPr>
          <w:rFonts w:ascii="Times New Roman" w:hAnsi="Times New Roman" w:cs="Times New Roman"/>
        </w:rPr>
        <w:t xml:space="preserve"> </w:t>
      </w:r>
      <w:r w:rsidRPr="000607CA">
        <w:rPr>
          <w:rFonts w:ascii="Times New Roman" w:hAnsi="Times New Roman" w:cs="Times New Roman"/>
          <w:lang w:val="en-US"/>
        </w:rPr>
        <w:t xml:space="preserve">Ibid. </w:t>
      </w:r>
    </w:p>
  </w:footnote>
  <w:footnote w:id="14">
    <w:p w14:paraId="65564105" w14:textId="464895A0" w:rsidR="00157EBE" w:rsidRPr="000607CA" w:rsidRDefault="00157EBE">
      <w:pPr>
        <w:pStyle w:val="FootnoteText"/>
        <w:rPr>
          <w:rFonts w:ascii="Times New Roman" w:hAnsi="Times New Roman" w:cs="Times New Roman"/>
          <w:lang w:val="en-US"/>
        </w:rPr>
      </w:pPr>
      <w:r w:rsidRPr="000607CA">
        <w:rPr>
          <w:rStyle w:val="FootnoteReference"/>
          <w:rFonts w:ascii="Times New Roman" w:hAnsi="Times New Roman" w:cs="Times New Roman"/>
        </w:rPr>
        <w:footnoteRef/>
      </w:r>
      <w:r w:rsidRPr="000607CA">
        <w:rPr>
          <w:rFonts w:ascii="Times New Roman" w:hAnsi="Times New Roman" w:cs="Times New Roman"/>
        </w:rPr>
        <w:t xml:space="preserve"> </w:t>
      </w:r>
      <w:r w:rsidRPr="000607CA">
        <w:rPr>
          <w:rFonts w:ascii="Times New Roman" w:hAnsi="Times New Roman" w:cs="Times New Roman"/>
          <w:color w:val="262626"/>
          <w:shd w:val="clear" w:color="auto" w:fill="FFFFFF"/>
        </w:rPr>
        <w:t>National Archives at St. Louis; St. Louis, Missouri; </w:t>
      </w:r>
      <w:proofErr w:type="spellStart"/>
      <w:r w:rsidRPr="000607CA">
        <w:rPr>
          <w:rStyle w:val="Emphasis"/>
          <w:rFonts w:ascii="Times New Roman" w:hAnsi="Times New Roman" w:cs="Times New Roman"/>
          <w:color w:val="262626"/>
          <w:shd w:val="clear" w:color="auto" w:fill="FFFFFF"/>
        </w:rPr>
        <w:t>Wwii</w:t>
      </w:r>
      <w:proofErr w:type="spellEnd"/>
      <w:r w:rsidRPr="000607CA">
        <w:rPr>
          <w:rStyle w:val="Emphasis"/>
          <w:rFonts w:ascii="Times New Roman" w:hAnsi="Times New Roman" w:cs="Times New Roman"/>
          <w:color w:val="262626"/>
          <w:shd w:val="clear" w:color="auto" w:fill="FFFFFF"/>
        </w:rPr>
        <w:t xml:space="preserve"> Draft Registration Cards </w:t>
      </w:r>
      <w:proofErr w:type="gramStart"/>
      <w:r w:rsidRPr="000607CA">
        <w:rPr>
          <w:rStyle w:val="Emphasis"/>
          <w:rFonts w:ascii="Times New Roman" w:hAnsi="Times New Roman" w:cs="Times New Roman"/>
          <w:color w:val="262626"/>
          <w:shd w:val="clear" w:color="auto" w:fill="FFFFFF"/>
        </w:rPr>
        <w:t>For</w:t>
      </w:r>
      <w:proofErr w:type="gramEnd"/>
      <w:r w:rsidRPr="000607CA">
        <w:rPr>
          <w:rStyle w:val="Emphasis"/>
          <w:rFonts w:ascii="Times New Roman" w:hAnsi="Times New Roman" w:cs="Times New Roman"/>
          <w:color w:val="262626"/>
          <w:shd w:val="clear" w:color="auto" w:fill="FFFFFF"/>
        </w:rPr>
        <w:t xml:space="preserve"> Arizona, 10/16/1940-03/31/1947</w:t>
      </w:r>
      <w:r w:rsidRPr="000607CA">
        <w:rPr>
          <w:rFonts w:ascii="Times New Roman" w:hAnsi="Times New Roman" w:cs="Times New Roman"/>
          <w:color w:val="262626"/>
          <w:shd w:val="clear" w:color="auto" w:fill="FFFFFF"/>
        </w:rPr>
        <w:t>; Record Group: </w:t>
      </w:r>
      <w:r w:rsidRPr="000607CA">
        <w:rPr>
          <w:rStyle w:val="Emphasis"/>
          <w:rFonts w:ascii="Times New Roman" w:hAnsi="Times New Roman" w:cs="Times New Roman"/>
          <w:color w:val="262626"/>
          <w:shd w:val="clear" w:color="auto" w:fill="FFFFFF"/>
        </w:rPr>
        <w:t>Records of the Selective Service System, 147</w:t>
      </w:r>
      <w:r w:rsidRPr="000607CA">
        <w:rPr>
          <w:rFonts w:ascii="Times New Roman" w:hAnsi="Times New Roman" w:cs="Times New Roman"/>
          <w:color w:val="262626"/>
          <w:shd w:val="clear" w:color="auto" w:fill="FFFFFF"/>
        </w:rPr>
        <w:t>; Box: </w:t>
      </w:r>
      <w:r w:rsidRPr="000607CA">
        <w:rPr>
          <w:rStyle w:val="Emphasis"/>
          <w:rFonts w:ascii="Times New Roman" w:hAnsi="Times New Roman" w:cs="Times New Roman"/>
          <w:color w:val="262626"/>
          <w:shd w:val="clear" w:color="auto" w:fill="FFFFFF"/>
        </w:rPr>
        <w:t>118</w:t>
      </w:r>
      <w:r w:rsidRPr="000607CA">
        <w:rPr>
          <w:rStyle w:val="Emphasis"/>
          <w:rFonts w:ascii="Times New Roman" w:hAnsi="Times New Roman" w:cs="Times New Roman"/>
          <w:color w:val="262626"/>
          <w:shd w:val="clear" w:color="auto" w:fill="FFFFFF"/>
        </w:rPr>
        <w:t xml:space="preserve">. </w:t>
      </w:r>
    </w:p>
  </w:footnote>
  <w:footnote w:id="15">
    <w:p w14:paraId="4DDC4841" w14:textId="4AEEFB35" w:rsidR="000607CA" w:rsidRPr="000607CA" w:rsidRDefault="000607CA">
      <w:pPr>
        <w:pStyle w:val="FootnoteText"/>
        <w:rPr>
          <w:lang w:val="en-US"/>
        </w:rPr>
      </w:pPr>
      <w:r w:rsidRPr="000607CA">
        <w:rPr>
          <w:rStyle w:val="FootnoteReference"/>
          <w:rFonts w:ascii="Times New Roman" w:hAnsi="Times New Roman" w:cs="Times New Roman"/>
        </w:rPr>
        <w:footnoteRef/>
      </w:r>
      <w:r w:rsidRPr="000607CA">
        <w:rPr>
          <w:rFonts w:ascii="Times New Roman" w:hAnsi="Times New Roman" w:cs="Times New Roman"/>
        </w:rPr>
        <w:t xml:space="preserve"> </w:t>
      </w:r>
      <w:r w:rsidRPr="000607CA">
        <w:rPr>
          <w:rStyle w:val="Emphasis"/>
          <w:rFonts w:ascii="Times New Roman" w:hAnsi="Times New Roman" w:cs="Times New Roman"/>
          <w:color w:val="262626"/>
          <w:shd w:val="clear" w:color="auto" w:fill="FFFFFF"/>
        </w:rPr>
        <w:t>The Arizona Republic</w:t>
      </w:r>
      <w:r w:rsidRPr="000607CA">
        <w:rPr>
          <w:rFonts w:ascii="Times New Roman" w:hAnsi="Times New Roman" w:cs="Times New Roman"/>
          <w:color w:val="262626"/>
          <w:shd w:val="clear" w:color="auto" w:fill="FFFFFF"/>
        </w:rPr>
        <w:t>; Publication Date: </w:t>
      </w:r>
      <w:r w:rsidRPr="000607CA">
        <w:rPr>
          <w:rStyle w:val="Emphasis"/>
          <w:rFonts w:ascii="Times New Roman" w:hAnsi="Times New Roman" w:cs="Times New Roman"/>
          <w:color w:val="262626"/>
          <w:shd w:val="clear" w:color="auto" w:fill="FFFFFF"/>
        </w:rPr>
        <w:t>17 Sep 1952</w:t>
      </w:r>
      <w:r w:rsidRPr="000607CA">
        <w:rPr>
          <w:rFonts w:ascii="Times New Roman" w:hAnsi="Times New Roman" w:cs="Times New Roman"/>
          <w:color w:val="262626"/>
          <w:shd w:val="clear" w:color="auto" w:fill="FFFFFF"/>
        </w:rPr>
        <w:t>; Publication Place: </w:t>
      </w:r>
      <w:r w:rsidRPr="000607CA">
        <w:rPr>
          <w:rStyle w:val="Emphasis"/>
          <w:rFonts w:ascii="Times New Roman" w:hAnsi="Times New Roman" w:cs="Times New Roman"/>
          <w:color w:val="262626"/>
          <w:shd w:val="clear" w:color="auto" w:fill="FFFFFF"/>
        </w:rPr>
        <w:t>Phoenix, Arizona, USA</w:t>
      </w:r>
      <w:r w:rsidRPr="000607CA">
        <w:rPr>
          <w:rFonts w:ascii="Times New Roman" w:hAnsi="Times New Roman" w:cs="Times New Roman"/>
          <w:color w:val="262626"/>
          <w:shd w:val="clear" w:color="auto" w:fill="FFFFFF"/>
        </w:rPr>
        <w:t>; URL: </w:t>
      </w:r>
      <w:hyperlink r:id="rId10" w:history="1">
        <w:r w:rsidRPr="000607CA">
          <w:rPr>
            <w:rStyle w:val="Hyperlink"/>
            <w:rFonts w:ascii="Times New Roman" w:hAnsi="Times New Roman" w:cs="Times New Roman"/>
            <w:shd w:val="clear" w:color="auto" w:fill="FFFFFF"/>
          </w:rPr>
          <w:t>https://www.newspapers.com/image/116698403/?article=49511e65-4501-4175-a983-b6d7d40557f0&amp;xid=4721&amp;terms=Donald_D._Snyder</w:t>
        </w:r>
      </w:hyperlink>
      <w:r>
        <w:rPr>
          <w:rStyle w:val="Emphasis"/>
          <w:rFonts w:ascii="Helvetica Neue" w:hAnsi="Helvetica Neue"/>
          <w:color w:val="262626"/>
          <w:shd w:val="clear" w:color="auto" w:fill="FFFFFF"/>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385"/>
    <w:rsid w:val="00021C06"/>
    <w:rsid w:val="00034FD9"/>
    <w:rsid w:val="000607CA"/>
    <w:rsid w:val="000A42F9"/>
    <w:rsid w:val="000B4121"/>
    <w:rsid w:val="000D5A2D"/>
    <w:rsid w:val="000E3CCF"/>
    <w:rsid w:val="001012E5"/>
    <w:rsid w:val="0010433F"/>
    <w:rsid w:val="001313A6"/>
    <w:rsid w:val="0014361A"/>
    <w:rsid w:val="00157EBE"/>
    <w:rsid w:val="00191D8F"/>
    <w:rsid w:val="001F3B16"/>
    <w:rsid w:val="002B4920"/>
    <w:rsid w:val="002F4B1A"/>
    <w:rsid w:val="003B2DE9"/>
    <w:rsid w:val="003C76CE"/>
    <w:rsid w:val="003F58C7"/>
    <w:rsid w:val="00405EC0"/>
    <w:rsid w:val="00446385"/>
    <w:rsid w:val="004654D1"/>
    <w:rsid w:val="004826BC"/>
    <w:rsid w:val="00485C66"/>
    <w:rsid w:val="004B303A"/>
    <w:rsid w:val="005008FB"/>
    <w:rsid w:val="00525804"/>
    <w:rsid w:val="00572CF9"/>
    <w:rsid w:val="0059534A"/>
    <w:rsid w:val="00595D81"/>
    <w:rsid w:val="005D547D"/>
    <w:rsid w:val="005D601B"/>
    <w:rsid w:val="00631864"/>
    <w:rsid w:val="006C3914"/>
    <w:rsid w:val="006C5057"/>
    <w:rsid w:val="006C6D9C"/>
    <w:rsid w:val="007051B2"/>
    <w:rsid w:val="00750FC4"/>
    <w:rsid w:val="007A522A"/>
    <w:rsid w:val="007C2079"/>
    <w:rsid w:val="007C61D4"/>
    <w:rsid w:val="00863660"/>
    <w:rsid w:val="00872CE0"/>
    <w:rsid w:val="00892653"/>
    <w:rsid w:val="008A417E"/>
    <w:rsid w:val="008E4545"/>
    <w:rsid w:val="009251C9"/>
    <w:rsid w:val="00946A7E"/>
    <w:rsid w:val="009A03B0"/>
    <w:rsid w:val="009C52C1"/>
    <w:rsid w:val="009D3054"/>
    <w:rsid w:val="009D595F"/>
    <w:rsid w:val="009E3136"/>
    <w:rsid w:val="009E4D12"/>
    <w:rsid w:val="009F6462"/>
    <w:rsid w:val="00A414E3"/>
    <w:rsid w:val="00A54E21"/>
    <w:rsid w:val="00A60A0A"/>
    <w:rsid w:val="00A8055E"/>
    <w:rsid w:val="00A82B3D"/>
    <w:rsid w:val="00AB090A"/>
    <w:rsid w:val="00AB5B6A"/>
    <w:rsid w:val="00AE103F"/>
    <w:rsid w:val="00B137EF"/>
    <w:rsid w:val="00B75358"/>
    <w:rsid w:val="00B852C6"/>
    <w:rsid w:val="00B8660F"/>
    <w:rsid w:val="00BB4C49"/>
    <w:rsid w:val="00C227F5"/>
    <w:rsid w:val="00C44E9A"/>
    <w:rsid w:val="00C45486"/>
    <w:rsid w:val="00CA3830"/>
    <w:rsid w:val="00CB7B58"/>
    <w:rsid w:val="00CF3D03"/>
    <w:rsid w:val="00D078BD"/>
    <w:rsid w:val="00D67A34"/>
    <w:rsid w:val="00DA09F6"/>
    <w:rsid w:val="00DA46F6"/>
    <w:rsid w:val="00E036D3"/>
    <w:rsid w:val="00E57886"/>
    <w:rsid w:val="00E64374"/>
    <w:rsid w:val="00EC313F"/>
    <w:rsid w:val="00EC600B"/>
    <w:rsid w:val="00EE705C"/>
    <w:rsid w:val="00EF13CE"/>
    <w:rsid w:val="00F160B3"/>
    <w:rsid w:val="00F50374"/>
    <w:rsid w:val="00FF2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415D44"/>
  <w15:docId w15:val="{7CB33A70-5852-5F42-82B4-C3214FE7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5D547D"/>
    <w:pPr>
      <w:spacing w:line="240" w:lineRule="auto"/>
    </w:pPr>
    <w:rPr>
      <w:sz w:val="20"/>
      <w:szCs w:val="20"/>
    </w:rPr>
  </w:style>
  <w:style w:type="character" w:customStyle="1" w:styleId="FootnoteTextChar">
    <w:name w:val="Footnote Text Char"/>
    <w:basedOn w:val="DefaultParagraphFont"/>
    <w:link w:val="FootnoteText"/>
    <w:uiPriority w:val="99"/>
    <w:semiHidden/>
    <w:rsid w:val="005D547D"/>
    <w:rPr>
      <w:sz w:val="20"/>
      <w:szCs w:val="20"/>
    </w:rPr>
  </w:style>
  <w:style w:type="character" w:styleId="FootnoteReference">
    <w:name w:val="footnote reference"/>
    <w:basedOn w:val="DefaultParagraphFont"/>
    <w:uiPriority w:val="99"/>
    <w:semiHidden/>
    <w:unhideWhenUsed/>
    <w:rsid w:val="005D547D"/>
    <w:rPr>
      <w:vertAlign w:val="superscript"/>
    </w:rPr>
  </w:style>
  <w:style w:type="character" w:styleId="Emphasis">
    <w:name w:val="Emphasis"/>
    <w:basedOn w:val="DefaultParagraphFont"/>
    <w:uiPriority w:val="20"/>
    <w:qFormat/>
    <w:rsid w:val="005D547D"/>
    <w:rPr>
      <w:i/>
      <w:iCs/>
    </w:rPr>
  </w:style>
  <w:style w:type="character" w:styleId="Hyperlink">
    <w:name w:val="Hyperlink"/>
    <w:basedOn w:val="DefaultParagraphFont"/>
    <w:uiPriority w:val="99"/>
    <w:unhideWhenUsed/>
    <w:rsid w:val="00EF13CE"/>
    <w:rPr>
      <w:color w:val="0000FF" w:themeColor="hyperlink"/>
      <w:u w:val="single"/>
    </w:rPr>
  </w:style>
  <w:style w:type="character" w:styleId="UnresolvedMention">
    <w:name w:val="Unresolved Mention"/>
    <w:basedOn w:val="DefaultParagraphFont"/>
    <w:uiPriority w:val="99"/>
    <w:semiHidden/>
    <w:unhideWhenUsed/>
    <w:rsid w:val="00EF13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www.11tharmoreddivision.com/honor_roll/i_honorrol_1Page12.html" TargetMode="External"/><Relationship Id="rId3" Type="http://schemas.openxmlformats.org/officeDocument/2006/relationships/hyperlink" Target="https://www.ancestry.com/discoveryui-content/view/1316804:2375?ssrc=pt&amp;tid=4295048&amp;pid=422134242048" TargetMode="External"/><Relationship Id="rId7" Type="http://schemas.openxmlformats.org/officeDocument/2006/relationships/hyperlink" Target="https://www.ancestry.com/discoveryui-content/view/900031889:60873" TargetMode="External"/><Relationship Id="rId2" Type="http://schemas.openxmlformats.org/officeDocument/2006/relationships/hyperlink" Target="https://www.ancestry.com/discoveryui-content/view/109339692:6061" TargetMode="External"/><Relationship Id="rId1" Type="http://schemas.openxmlformats.org/officeDocument/2006/relationships/hyperlink" Target="https://www.ancestry.com/discoveryui-content/view/143514:8703?ssrc=pt&amp;tid=4295048&amp;pid=422134242190" TargetMode="External"/><Relationship Id="rId6" Type="http://schemas.openxmlformats.org/officeDocument/2006/relationships/hyperlink" Target="https://www.ancestry.com/discoveryui-content/view/143501:8703?ssrc=pt&amp;tid=4295048&amp;pid=422134242191" TargetMode="External"/><Relationship Id="rId5" Type="http://schemas.openxmlformats.org/officeDocument/2006/relationships/hyperlink" Target="https://www.ancestry.com/discoveryui-content/view/113802971:6224?ssrc=pt&amp;tid=4295048&amp;pid=-1625477773" TargetMode="External"/><Relationship Id="rId10" Type="http://schemas.openxmlformats.org/officeDocument/2006/relationships/hyperlink" Target="https://www.newspapers.com/image/116698403/?article=49511e65-4501-4175-a983-b6d7d40557f0&amp;xid=4721&amp;terms=Donald_D._Snyder" TargetMode="External"/><Relationship Id="rId4" Type="http://schemas.openxmlformats.org/officeDocument/2006/relationships/hyperlink" Target="https://www.ancestry.com/discoveryui-content/view/900031889:60873?ssrc=pt&amp;tid=4295048&amp;pid=-1625477773" TargetMode="External"/><Relationship Id="rId9" Type="http://schemas.openxmlformats.org/officeDocument/2006/relationships/hyperlink" Target="http://www.11tharmoreddivision.com/history/55th_AI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17841-F68E-B649-9834-1993BA70F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4</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Kyley Brewer</cp:lastModifiedBy>
  <cp:revision>82</cp:revision>
  <dcterms:created xsi:type="dcterms:W3CDTF">2024-07-29T23:50:00Z</dcterms:created>
  <dcterms:modified xsi:type="dcterms:W3CDTF">2024-08-01T20:20:00Z</dcterms:modified>
</cp:coreProperties>
</file>